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B66D" w14:textId="77777777" w:rsidR="00A97CA6" w:rsidRPr="00A97CA6" w:rsidRDefault="00A97CA6" w:rsidP="00A97CA6">
      <w:pPr>
        <w:pStyle w:val="BodyText"/>
        <w:jc w:val="center"/>
        <w:rPr>
          <w:rFonts w:cs="Times New Roman"/>
          <w:b/>
          <w:caps/>
        </w:rPr>
      </w:pPr>
      <w:r>
        <w:rPr>
          <w:rFonts w:cs="Times New Roman"/>
          <w:b/>
          <w:caps/>
        </w:rPr>
        <w:t>goodwin university educational services</w:t>
      </w:r>
      <w:r w:rsidRPr="00A97CA6">
        <w:rPr>
          <w:rFonts w:cs="Times New Roman"/>
          <w:b/>
          <w:caps/>
        </w:rPr>
        <w:t xml:space="preserve">, Inc. </w:t>
      </w:r>
    </w:p>
    <w:p w14:paraId="55D52BA5" w14:textId="1124E782" w:rsidR="00A97CA6" w:rsidRPr="00A97CA6" w:rsidRDefault="00A97CA6" w:rsidP="00A97CA6">
      <w:pPr>
        <w:pStyle w:val="BodyText"/>
        <w:jc w:val="center"/>
        <w:rPr>
          <w:rFonts w:cs="Times New Roman"/>
          <w:b/>
          <w:u w:val="single"/>
        </w:rPr>
      </w:pPr>
      <w:r>
        <w:rPr>
          <w:rFonts w:cs="Times New Roman"/>
          <w:b/>
          <w:u w:val="single"/>
        </w:rPr>
        <w:t xml:space="preserve">RESOLUTIONS </w:t>
      </w:r>
      <w:r w:rsidR="00C06BE0">
        <w:rPr>
          <w:rFonts w:cs="Times New Roman"/>
          <w:b/>
          <w:u w:val="single"/>
        </w:rPr>
        <w:t xml:space="preserve">23-01 </w:t>
      </w:r>
      <w:r>
        <w:rPr>
          <w:rFonts w:cs="Times New Roman"/>
          <w:b/>
          <w:u w:val="single"/>
        </w:rPr>
        <w:t xml:space="preserve">FOR ADOPTION BY </w:t>
      </w:r>
      <w:r w:rsidRPr="00A97CA6">
        <w:rPr>
          <w:rFonts w:cs="Times New Roman"/>
          <w:b/>
          <w:u w:val="single"/>
        </w:rPr>
        <w:t>BOARD OF DIRECTORS</w:t>
      </w:r>
    </w:p>
    <w:p w14:paraId="6DF82DAF" w14:textId="77777777" w:rsidR="00A97CA6" w:rsidRPr="00A97CA6" w:rsidRDefault="00A97CA6" w:rsidP="00A97CA6">
      <w:pPr>
        <w:pStyle w:val="BodyText"/>
        <w:spacing w:before="0"/>
        <w:jc w:val="center"/>
        <w:rPr>
          <w:rFonts w:cs="Times New Roman"/>
          <w:b/>
        </w:rPr>
      </w:pPr>
    </w:p>
    <w:p w14:paraId="64FD9420" w14:textId="77777777" w:rsidR="00A97CA6" w:rsidRPr="00A97CA6" w:rsidRDefault="00A97CA6" w:rsidP="00A97CA6">
      <w:pPr>
        <w:tabs>
          <w:tab w:val="left" w:pos="576"/>
          <w:tab w:val="left" w:pos="1296"/>
          <w:tab w:val="left" w:pos="2016"/>
          <w:tab w:val="left" w:pos="2736"/>
          <w:tab w:val="left" w:pos="3456"/>
          <w:tab w:val="left" w:pos="4176"/>
          <w:tab w:val="left" w:pos="4896"/>
        </w:tabs>
        <w:ind w:right="-252"/>
        <w:jc w:val="both"/>
        <w:rPr>
          <w:rFonts w:cs="Times New Roman"/>
        </w:rPr>
      </w:pPr>
    </w:p>
    <w:p w14:paraId="6F286BB6" w14:textId="77777777" w:rsidR="00A97CA6" w:rsidRPr="00A97CA6" w:rsidRDefault="00A97CA6" w:rsidP="00A97CA6">
      <w:pPr>
        <w:jc w:val="both"/>
        <w:rPr>
          <w:rFonts w:cs="Times New Roman"/>
        </w:rPr>
      </w:pPr>
      <w:r w:rsidRPr="00A97CA6">
        <w:rPr>
          <w:rFonts w:cs="Times New Roman"/>
          <w:b/>
        </w:rPr>
        <w:t>I.</w:t>
      </w:r>
      <w:r w:rsidRPr="00A97CA6">
        <w:rPr>
          <w:rFonts w:cs="Times New Roman"/>
          <w:b/>
        </w:rPr>
        <w:tab/>
      </w:r>
      <w:r w:rsidRPr="00A97CA6">
        <w:rPr>
          <w:rFonts w:cs="Times New Roman"/>
          <w:b/>
          <w:u w:val="single"/>
        </w:rPr>
        <w:t xml:space="preserve">Amendment of </w:t>
      </w:r>
      <w:r>
        <w:rPr>
          <w:rFonts w:cs="Times New Roman"/>
          <w:b/>
          <w:u w:val="single"/>
        </w:rPr>
        <w:t xml:space="preserve">GUES </w:t>
      </w:r>
      <w:r w:rsidRPr="00A97CA6">
        <w:rPr>
          <w:rFonts w:cs="Times New Roman"/>
          <w:b/>
          <w:u w:val="single"/>
        </w:rPr>
        <w:t>Certificate of Incorporation</w:t>
      </w:r>
    </w:p>
    <w:p w14:paraId="7CB90805" w14:textId="77777777" w:rsidR="00A97CA6" w:rsidRPr="00A97CA6" w:rsidRDefault="00A97CA6" w:rsidP="00A97CA6">
      <w:pPr>
        <w:rPr>
          <w:rFonts w:cs="Times New Roman"/>
        </w:rPr>
      </w:pPr>
    </w:p>
    <w:p w14:paraId="61759F07" w14:textId="77777777" w:rsidR="00A97CA6" w:rsidRDefault="00A97CA6" w:rsidP="004940B7">
      <w:pPr>
        <w:tabs>
          <w:tab w:val="left" w:pos="576"/>
          <w:tab w:val="left" w:pos="1296"/>
          <w:tab w:val="left" w:pos="2016"/>
          <w:tab w:val="left" w:pos="2736"/>
          <w:tab w:val="left" w:pos="3456"/>
          <w:tab w:val="left" w:pos="4176"/>
          <w:tab w:val="left" w:pos="4896"/>
        </w:tabs>
        <w:ind w:left="720"/>
        <w:jc w:val="both"/>
        <w:rPr>
          <w:rFonts w:cs="Times New Roman"/>
        </w:rPr>
      </w:pPr>
      <w:r>
        <w:rPr>
          <w:rFonts w:cs="Times New Roman"/>
        </w:rPr>
        <w:tab/>
      </w:r>
      <w:r w:rsidRPr="00A97CA6">
        <w:rPr>
          <w:rFonts w:cs="Times New Roman"/>
          <w:b/>
        </w:rPr>
        <w:t>WHEREAS</w:t>
      </w:r>
      <w:r w:rsidRPr="00A97CA6">
        <w:rPr>
          <w:rFonts w:cs="Times New Roman"/>
        </w:rPr>
        <w:t xml:space="preserve">, </w:t>
      </w:r>
      <w:r>
        <w:rPr>
          <w:rFonts w:cs="Times New Roman"/>
        </w:rPr>
        <w:t>the officers of Goodwin University Educational Services, Inc. (“</w:t>
      </w:r>
      <w:r w:rsidRPr="00A97CA6">
        <w:rPr>
          <w:rFonts w:cs="Times New Roman"/>
          <w:u w:val="single"/>
        </w:rPr>
        <w:t>GUES</w:t>
      </w:r>
      <w:r>
        <w:rPr>
          <w:rFonts w:cs="Times New Roman"/>
        </w:rPr>
        <w:t xml:space="preserve">”), in consultation with counsel and representatives of the </w:t>
      </w:r>
      <w:r w:rsidRPr="00A97CA6">
        <w:rPr>
          <w:rFonts w:cs="Times New Roman"/>
        </w:rPr>
        <w:t>Connecticut</w:t>
      </w:r>
      <w:r>
        <w:rPr>
          <w:rFonts w:cs="Times New Roman"/>
        </w:rPr>
        <w:t xml:space="preserve"> </w:t>
      </w:r>
      <w:r w:rsidR="004D4050">
        <w:rPr>
          <w:rFonts w:cs="Times New Roman"/>
        </w:rPr>
        <w:t>Teachers Retirement System (“</w:t>
      </w:r>
      <w:r w:rsidR="004D4050" w:rsidRPr="004D4050">
        <w:rPr>
          <w:rFonts w:cs="Times New Roman"/>
          <w:u w:val="single"/>
        </w:rPr>
        <w:t>CTRS</w:t>
      </w:r>
      <w:r w:rsidR="004D4050">
        <w:rPr>
          <w:rFonts w:cs="Times New Roman"/>
        </w:rPr>
        <w:t xml:space="preserve">”), </w:t>
      </w:r>
      <w:r>
        <w:rPr>
          <w:rFonts w:cs="Times New Roman"/>
        </w:rPr>
        <w:t xml:space="preserve">have </w:t>
      </w:r>
      <w:r w:rsidR="004940B7">
        <w:rPr>
          <w:rFonts w:cs="Times New Roman"/>
        </w:rPr>
        <w:t xml:space="preserve">examined the </w:t>
      </w:r>
      <w:r w:rsidR="004D4050">
        <w:rPr>
          <w:rFonts w:cs="Times New Roman"/>
        </w:rPr>
        <w:t xml:space="preserve">applicable guidelines issued by the Internal Revenue Service relating to </w:t>
      </w:r>
      <w:r w:rsidR="004940B7" w:rsidRPr="004940B7">
        <w:rPr>
          <w:rFonts w:cs="Times New Roman"/>
        </w:rPr>
        <w:t>§</w:t>
      </w:r>
      <w:r w:rsidR="004D4050">
        <w:rPr>
          <w:rFonts w:cs="Times New Roman"/>
        </w:rPr>
        <w:t> </w:t>
      </w:r>
      <w:r w:rsidR="004940B7" w:rsidRPr="004940B7">
        <w:rPr>
          <w:rFonts w:cs="Times New Roman"/>
        </w:rPr>
        <w:t xml:space="preserve">414(d) of the Internal Revenue Code </w:t>
      </w:r>
      <w:r w:rsidR="004940B7">
        <w:rPr>
          <w:rFonts w:cs="Times New Roman"/>
        </w:rPr>
        <w:t xml:space="preserve">of 1986, as amended </w:t>
      </w:r>
      <w:r w:rsidR="004940B7" w:rsidRPr="004940B7">
        <w:rPr>
          <w:rFonts w:cs="Times New Roman"/>
        </w:rPr>
        <w:t>(</w:t>
      </w:r>
      <w:r w:rsidR="004940B7">
        <w:rPr>
          <w:rFonts w:cs="Times New Roman"/>
        </w:rPr>
        <w:t>the “</w:t>
      </w:r>
      <w:r w:rsidR="004940B7" w:rsidRPr="004940B7">
        <w:rPr>
          <w:rFonts w:cs="Times New Roman"/>
          <w:u w:val="single"/>
        </w:rPr>
        <w:t>Code</w:t>
      </w:r>
      <w:r w:rsidR="004940B7">
        <w:rPr>
          <w:rFonts w:cs="Times New Roman"/>
        </w:rPr>
        <w:t>”</w:t>
      </w:r>
      <w:r w:rsidR="004940B7" w:rsidRPr="004940B7">
        <w:rPr>
          <w:rFonts w:cs="Times New Roman"/>
        </w:rPr>
        <w:t>)</w:t>
      </w:r>
      <w:r w:rsidR="004940B7">
        <w:rPr>
          <w:rFonts w:cs="Times New Roman"/>
        </w:rPr>
        <w:t xml:space="preserve">, </w:t>
      </w:r>
      <w:r w:rsidR="00FB0E6E">
        <w:rPr>
          <w:rFonts w:cs="Times New Roman"/>
        </w:rPr>
        <w:t xml:space="preserve">as such section of the Code relates to charter </w:t>
      </w:r>
      <w:r w:rsidR="004D4050">
        <w:rPr>
          <w:rFonts w:cs="Times New Roman"/>
        </w:rPr>
        <w:t xml:space="preserve">and magnet </w:t>
      </w:r>
      <w:r w:rsidR="00FB0E6E">
        <w:rPr>
          <w:rFonts w:cs="Times New Roman"/>
        </w:rPr>
        <w:t xml:space="preserve">schools, </w:t>
      </w:r>
      <w:r w:rsidR="004940B7">
        <w:rPr>
          <w:rFonts w:cs="Times New Roman"/>
        </w:rPr>
        <w:t>to determine whether</w:t>
      </w:r>
      <w:r w:rsidR="00D6036E">
        <w:rPr>
          <w:rFonts w:cs="Times New Roman"/>
        </w:rPr>
        <w:t xml:space="preserve"> each of</w:t>
      </w:r>
      <w:r w:rsidR="004940B7">
        <w:rPr>
          <w:rFonts w:cs="Times New Roman"/>
        </w:rPr>
        <w:t xml:space="preserve"> GUES and</w:t>
      </w:r>
      <w:r w:rsidR="00FB0E6E">
        <w:rPr>
          <w:rFonts w:cs="Times New Roman"/>
        </w:rPr>
        <w:t xml:space="preserve"> </w:t>
      </w:r>
      <w:r>
        <w:rPr>
          <w:rFonts w:cs="Times New Roman"/>
        </w:rPr>
        <w:t>Goodwin University Magnet Schools, Inc. (“</w:t>
      </w:r>
      <w:r w:rsidRPr="00A97CA6">
        <w:rPr>
          <w:rFonts w:cs="Times New Roman"/>
          <w:u w:val="single"/>
        </w:rPr>
        <w:t>GUMS</w:t>
      </w:r>
      <w:r>
        <w:rPr>
          <w:rFonts w:cs="Times New Roman"/>
        </w:rPr>
        <w:t xml:space="preserve">”) </w:t>
      </w:r>
      <w:r w:rsidR="004940B7">
        <w:rPr>
          <w:rFonts w:cs="Times New Roman"/>
        </w:rPr>
        <w:t>c</w:t>
      </w:r>
      <w:r>
        <w:rPr>
          <w:rFonts w:cs="Times New Roman"/>
        </w:rPr>
        <w:t xml:space="preserve">ould </w:t>
      </w:r>
      <w:r w:rsidR="004940B7">
        <w:rPr>
          <w:rFonts w:cs="Times New Roman"/>
        </w:rPr>
        <w:t xml:space="preserve">be considered a “government employer” </w:t>
      </w:r>
      <w:r w:rsidR="00FB0E6E">
        <w:rPr>
          <w:rFonts w:cs="Times New Roman"/>
        </w:rPr>
        <w:t>under the Code</w:t>
      </w:r>
      <w:r w:rsidR="004D4050">
        <w:rPr>
          <w:rFonts w:cs="Times New Roman"/>
        </w:rPr>
        <w:t xml:space="preserve"> and the Employee Retirement Income Security Act of 1974 (“</w:t>
      </w:r>
      <w:r w:rsidR="004D4050" w:rsidRPr="004D4050">
        <w:rPr>
          <w:rFonts w:cs="Times New Roman"/>
          <w:u w:val="single"/>
        </w:rPr>
        <w:t>ERISA</w:t>
      </w:r>
      <w:r w:rsidR="004D4050">
        <w:rPr>
          <w:rFonts w:cs="Times New Roman"/>
        </w:rPr>
        <w:t>”)</w:t>
      </w:r>
      <w:r w:rsidR="00FB0E6E">
        <w:rPr>
          <w:rFonts w:cs="Times New Roman"/>
        </w:rPr>
        <w:t xml:space="preserve">, such that the </w:t>
      </w:r>
      <w:r w:rsidR="00E12011">
        <w:rPr>
          <w:rFonts w:cs="Times New Roman"/>
        </w:rPr>
        <w:t xml:space="preserve">teachers and administrators who are </w:t>
      </w:r>
      <w:r w:rsidR="00FB0E6E">
        <w:rPr>
          <w:rFonts w:cs="Times New Roman"/>
        </w:rPr>
        <w:t>employe</w:t>
      </w:r>
      <w:r w:rsidR="00E12011">
        <w:rPr>
          <w:rFonts w:cs="Times New Roman"/>
        </w:rPr>
        <w:t xml:space="preserve">d directly by </w:t>
      </w:r>
      <w:r w:rsidR="00FB0E6E">
        <w:rPr>
          <w:rFonts w:cs="Times New Roman"/>
        </w:rPr>
        <w:t xml:space="preserve">GUES and GUMS might be eligible to participate in </w:t>
      </w:r>
      <w:r>
        <w:rPr>
          <w:rFonts w:cs="Times New Roman"/>
        </w:rPr>
        <w:t xml:space="preserve">the </w:t>
      </w:r>
      <w:r w:rsidR="00FB0E6E" w:rsidRPr="004D4050">
        <w:rPr>
          <w:rFonts w:cs="Times New Roman"/>
        </w:rPr>
        <w:t>CTRS</w:t>
      </w:r>
      <w:r w:rsidR="00FB0E6E">
        <w:rPr>
          <w:rFonts w:cs="Times New Roman"/>
        </w:rPr>
        <w:t>;</w:t>
      </w:r>
    </w:p>
    <w:p w14:paraId="7862A914" w14:textId="77777777" w:rsidR="00FB0E6E" w:rsidRDefault="00FB0E6E" w:rsidP="004940B7">
      <w:pPr>
        <w:tabs>
          <w:tab w:val="left" w:pos="576"/>
          <w:tab w:val="left" w:pos="1296"/>
          <w:tab w:val="left" w:pos="2016"/>
          <w:tab w:val="left" w:pos="2736"/>
          <w:tab w:val="left" w:pos="3456"/>
          <w:tab w:val="left" w:pos="4176"/>
          <w:tab w:val="left" w:pos="4896"/>
        </w:tabs>
        <w:ind w:left="720"/>
        <w:jc w:val="both"/>
        <w:rPr>
          <w:rFonts w:cs="Times New Roman"/>
        </w:rPr>
      </w:pPr>
    </w:p>
    <w:p w14:paraId="7BFD66CA" w14:textId="77777777" w:rsidR="00FB0E6E" w:rsidRDefault="00FB0E6E" w:rsidP="004940B7">
      <w:pPr>
        <w:tabs>
          <w:tab w:val="left" w:pos="576"/>
          <w:tab w:val="left" w:pos="1296"/>
          <w:tab w:val="left" w:pos="2016"/>
          <w:tab w:val="left" w:pos="2736"/>
          <w:tab w:val="left" w:pos="3456"/>
          <w:tab w:val="left" w:pos="4176"/>
          <w:tab w:val="left" w:pos="4896"/>
        </w:tabs>
        <w:ind w:left="720"/>
        <w:jc w:val="both"/>
        <w:rPr>
          <w:rFonts w:cs="Times New Roman"/>
        </w:rPr>
      </w:pPr>
      <w:r>
        <w:rPr>
          <w:rFonts w:cs="Times New Roman"/>
        </w:rPr>
        <w:tab/>
      </w:r>
      <w:r w:rsidRPr="00FB0E6E">
        <w:rPr>
          <w:rFonts w:cs="Times New Roman"/>
          <w:b/>
        </w:rPr>
        <w:t>WHEREAS</w:t>
      </w:r>
      <w:r w:rsidRPr="00FB0E6E">
        <w:rPr>
          <w:rFonts w:cs="Times New Roman"/>
        </w:rPr>
        <w:t xml:space="preserve">, </w:t>
      </w:r>
      <w:r>
        <w:rPr>
          <w:rFonts w:cs="Times New Roman"/>
        </w:rPr>
        <w:t>each of GUES and GUMS would be required to satisfy certain conditions of the Code</w:t>
      </w:r>
      <w:r w:rsidR="00D6036E">
        <w:rPr>
          <w:rFonts w:cs="Times New Roman"/>
        </w:rPr>
        <w:t xml:space="preserve"> i</w:t>
      </w:r>
      <w:r w:rsidR="004D4050">
        <w:rPr>
          <w:rFonts w:cs="Times New Roman"/>
        </w:rPr>
        <w:t>n order to qualify as a</w:t>
      </w:r>
      <w:r w:rsidR="00D6036E">
        <w:rPr>
          <w:rFonts w:cs="Times New Roman"/>
        </w:rPr>
        <w:t xml:space="preserve"> “</w:t>
      </w:r>
      <w:r w:rsidR="004D4050">
        <w:rPr>
          <w:rFonts w:cs="Times New Roman"/>
        </w:rPr>
        <w:t>government employer</w:t>
      </w:r>
      <w:r w:rsidR="00D6036E">
        <w:rPr>
          <w:rFonts w:cs="Times New Roman"/>
        </w:rPr>
        <w:t xml:space="preserve">” for purposes of participating in </w:t>
      </w:r>
      <w:r w:rsidR="004D4050">
        <w:rPr>
          <w:rFonts w:cs="Times New Roman"/>
        </w:rPr>
        <w:t>the CTRS</w:t>
      </w:r>
      <w:r w:rsidR="00D6036E">
        <w:rPr>
          <w:rFonts w:cs="Times New Roman"/>
        </w:rPr>
        <w:t xml:space="preserve">; </w:t>
      </w:r>
      <w:r w:rsidR="006F47FA">
        <w:rPr>
          <w:rFonts w:cs="Times New Roman"/>
        </w:rPr>
        <w:t>and</w:t>
      </w:r>
    </w:p>
    <w:p w14:paraId="435D3D68" w14:textId="77777777" w:rsidR="00E12011" w:rsidRDefault="00E12011" w:rsidP="00A97CA6">
      <w:pPr>
        <w:tabs>
          <w:tab w:val="left" w:pos="576"/>
          <w:tab w:val="left" w:pos="1296"/>
          <w:tab w:val="left" w:pos="2016"/>
          <w:tab w:val="left" w:pos="2736"/>
          <w:tab w:val="left" w:pos="3456"/>
          <w:tab w:val="left" w:pos="4176"/>
          <w:tab w:val="left" w:pos="4896"/>
        </w:tabs>
        <w:ind w:left="720"/>
        <w:jc w:val="both"/>
        <w:rPr>
          <w:rFonts w:cs="Times New Roman"/>
        </w:rPr>
      </w:pPr>
    </w:p>
    <w:p w14:paraId="6B099984" w14:textId="77777777" w:rsidR="00A97CA6" w:rsidRPr="00A97CA6" w:rsidRDefault="00E12011" w:rsidP="003A1B41">
      <w:pPr>
        <w:tabs>
          <w:tab w:val="left" w:pos="576"/>
          <w:tab w:val="left" w:pos="1296"/>
          <w:tab w:val="left" w:pos="2016"/>
          <w:tab w:val="left" w:pos="2736"/>
          <w:tab w:val="left" w:pos="3456"/>
          <w:tab w:val="left" w:pos="4176"/>
          <w:tab w:val="left" w:pos="4896"/>
        </w:tabs>
        <w:ind w:left="720"/>
        <w:jc w:val="both"/>
        <w:rPr>
          <w:rFonts w:cs="Times New Roman"/>
        </w:rPr>
      </w:pPr>
      <w:r>
        <w:rPr>
          <w:rFonts w:cs="Times New Roman"/>
          <w:b/>
        </w:rPr>
        <w:tab/>
      </w:r>
      <w:r w:rsidR="00A97CA6" w:rsidRPr="00A97CA6">
        <w:rPr>
          <w:rFonts w:cs="Times New Roman"/>
          <w:b/>
        </w:rPr>
        <w:t>WHEREAS</w:t>
      </w:r>
      <w:r w:rsidR="00A97CA6" w:rsidRPr="00A97CA6">
        <w:rPr>
          <w:rFonts w:cs="Times New Roman"/>
        </w:rPr>
        <w:t xml:space="preserve">, </w:t>
      </w:r>
      <w:r w:rsidR="00A97CA6" w:rsidRPr="00A97CA6">
        <w:rPr>
          <w:rFonts w:cs="Times New Roman"/>
          <w:color w:val="000000"/>
        </w:rPr>
        <w:t xml:space="preserve">the </w:t>
      </w:r>
      <w:r w:rsidR="005F5974" w:rsidRPr="005F5974">
        <w:rPr>
          <w:rFonts w:cs="Times New Roman"/>
        </w:rPr>
        <w:t>Board of Directors</w:t>
      </w:r>
      <w:r w:rsidR="005F5974">
        <w:rPr>
          <w:rFonts w:cs="Times New Roman"/>
        </w:rPr>
        <w:t xml:space="preserve"> of GUES (the “</w:t>
      </w:r>
      <w:r w:rsidR="005F5974" w:rsidRPr="005F5974">
        <w:rPr>
          <w:rFonts w:cs="Times New Roman"/>
          <w:u w:val="single"/>
        </w:rPr>
        <w:t>Board</w:t>
      </w:r>
      <w:r w:rsidR="005F5974">
        <w:rPr>
          <w:rFonts w:cs="Times New Roman"/>
        </w:rPr>
        <w:t>”)</w:t>
      </w:r>
      <w:r w:rsidR="00A97CA6" w:rsidRPr="00A97CA6">
        <w:rPr>
          <w:rFonts w:cs="Times New Roman"/>
        </w:rPr>
        <w:t xml:space="preserve"> deems it to be in the best interest </w:t>
      </w:r>
      <w:r w:rsidR="00D6036E">
        <w:rPr>
          <w:rFonts w:cs="Times New Roman"/>
        </w:rPr>
        <w:t xml:space="preserve">of GUES </w:t>
      </w:r>
      <w:r w:rsidR="00A97CA6" w:rsidRPr="00A97CA6">
        <w:rPr>
          <w:rFonts w:cs="Times New Roman"/>
        </w:rPr>
        <w:t>to amend its Certificate of Incorporation in order to</w:t>
      </w:r>
      <w:r w:rsidR="00D6036E">
        <w:rPr>
          <w:rFonts w:cs="Times New Roman"/>
        </w:rPr>
        <w:t xml:space="preserve"> revise </w:t>
      </w:r>
      <w:r w:rsidR="00A97CA6" w:rsidRPr="00A97CA6">
        <w:rPr>
          <w:rFonts w:cs="Times New Roman"/>
        </w:rPr>
        <w:t xml:space="preserve">the dissolution provision </w:t>
      </w:r>
      <w:r w:rsidR="00D6036E">
        <w:rPr>
          <w:rFonts w:cs="Times New Roman"/>
        </w:rPr>
        <w:t>contained therein</w:t>
      </w:r>
      <w:r w:rsidR="006F47FA">
        <w:rPr>
          <w:rFonts w:cs="Times New Roman"/>
        </w:rPr>
        <w:t xml:space="preserve">, in order to meet the </w:t>
      </w:r>
      <w:r w:rsidR="004D4050">
        <w:rPr>
          <w:rFonts w:cs="Times New Roman"/>
        </w:rPr>
        <w:t xml:space="preserve">applicable </w:t>
      </w:r>
      <w:r w:rsidR="006F47FA">
        <w:rPr>
          <w:rFonts w:cs="Times New Roman"/>
        </w:rPr>
        <w:t xml:space="preserve">requirements of the Code </w:t>
      </w:r>
      <w:r w:rsidR="004D4050">
        <w:rPr>
          <w:rFonts w:cs="Times New Roman"/>
        </w:rPr>
        <w:t xml:space="preserve">and ERISA, as set forth in IRS guidance, </w:t>
      </w:r>
      <w:r w:rsidR="006F47FA">
        <w:rPr>
          <w:rFonts w:cs="Times New Roman"/>
        </w:rPr>
        <w:t xml:space="preserve">and, therefore, to permit </w:t>
      </w:r>
      <w:r w:rsidR="00565469">
        <w:rPr>
          <w:rFonts w:cs="Times New Roman"/>
        </w:rPr>
        <w:t>the GUES</w:t>
      </w:r>
      <w:r w:rsidR="006F47FA">
        <w:rPr>
          <w:rFonts w:cs="Times New Roman"/>
        </w:rPr>
        <w:t xml:space="preserve"> employees to participate in the CTRS</w:t>
      </w:r>
      <w:r w:rsidR="00A97CA6" w:rsidRPr="00A97CA6">
        <w:rPr>
          <w:rFonts w:cs="Times New Roman"/>
        </w:rPr>
        <w:t xml:space="preserve">.  </w:t>
      </w:r>
    </w:p>
    <w:p w14:paraId="6A535BE1" w14:textId="77777777" w:rsidR="00A97CA6" w:rsidRPr="00A97CA6" w:rsidRDefault="00A97CA6" w:rsidP="00A97CA6">
      <w:pPr>
        <w:tabs>
          <w:tab w:val="left" w:pos="576"/>
          <w:tab w:val="left" w:pos="1296"/>
          <w:tab w:val="left" w:pos="2016"/>
          <w:tab w:val="left" w:pos="2736"/>
          <w:tab w:val="left" w:pos="3456"/>
          <w:tab w:val="left" w:pos="4176"/>
          <w:tab w:val="left" w:pos="4896"/>
        </w:tabs>
        <w:ind w:left="720"/>
        <w:rPr>
          <w:rFonts w:cs="Times New Roman"/>
        </w:rPr>
      </w:pPr>
    </w:p>
    <w:p w14:paraId="1AF8BB8E" w14:textId="77777777" w:rsidR="00A97CA6" w:rsidRPr="00A97CA6" w:rsidRDefault="00A97CA6" w:rsidP="00A97CA6">
      <w:pPr>
        <w:tabs>
          <w:tab w:val="left" w:pos="576"/>
          <w:tab w:val="left" w:pos="1296"/>
          <w:tab w:val="left" w:pos="2016"/>
          <w:tab w:val="left" w:pos="2736"/>
          <w:tab w:val="left" w:pos="3456"/>
          <w:tab w:val="left" w:pos="4176"/>
          <w:tab w:val="left" w:pos="4896"/>
        </w:tabs>
        <w:ind w:left="720"/>
        <w:rPr>
          <w:rFonts w:cs="Times New Roman"/>
        </w:rPr>
      </w:pPr>
      <w:r w:rsidRPr="00A97CA6">
        <w:rPr>
          <w:rFonts w:cs="Times New Roman"/>
        </w:rPr>
        <w:tab/>
      </w:r>
      <w:r w:rsidRPr="00A97CA6">
        <w:rPr>
          <w:rFonts w:cs="Times New Roman"/>
          <w:b/>
        </w:rPr>
        <w:t>NOW, THEREFORE</w:t>
      </w:r>
      <w:r w:rsidRPr="00A97CA6">
        <w:rPr>
          <w:rFonts w:cs="Times New Roman"/>
        </w:rPr>
        <w:t>, it is hereby</w:t>
      </w:r>
      <w:r w:rsidR="00A20AD4">
        <w:rPr>
          <w:rFonts w:cs="Times New Roman"/>
        </w:rPr>
        <w:t xml:space="preserve"> </w:t>
      </w:r>
    </w:p>
    <w:p w14:paraId="533FF0E1" w14:textId="77777777" w:rsidR="00A97CA6" w:rsidRPr="00A97CA6" w:rsidRDefault="00A97CA6" w:rsidP="00A97CA6">
      <w:pPr>
        <w:tabs>
          <w:tab w:val="left" w:pos="576"/>
          <w:tab w:val="left" w:pos="1296"/>
          <w:tab w:val="left" w:pos="2016"/>
          <w:tab w:val="left" w:pos="2736"/>
          <w:tab w:val="left" w:pos="3456"/>
          <w:tab w:val="left" w:pos="4176"/>
          <w:tab w:val="left" w:pos="4896"/>
        </w:tabs>
        <w:ind w:left="720"/>
        <w:rPr>
          <w:rFonts w:cs="Times New Roman"/>
        </w:rPr>
      </w:pPr>
    </w:p>
    <w:p w14:paraId="5708CDB7" w14:textId="77777777" w:rsidR="00A97CA6" w:rsidRDefault="00A97CA6" w:rsidP="00A97CA6">
      <w:pPr>
        <w:tabs>
          <w:tab w:val="left" w:pos="576"/>
          <w:tab w:val="left" w:pos="1296"/>
          <w:tab w:val="left" w:pos="2016"/>
          <w:tab w:val="left" w:pos="2736"/>
          <w:tab w:val="left" w:pos="3456"/>
          <w:tab w:val="left" w:pos="4176"/>
          <w:tab w:val="left" w:pos="4896"/>
        </w:tabs>
        <w:ind w:left="720"/>
        <w:jc w:val="both"/>
        <w:rPr>
          <w:rFonts w:cs="Times New Roman"/>
        </w:rPr>
      </w:pPr>
      <w:r w:rsidRPr="00A97CA6">
        <w:rPr>
          <w:rFonts w:cs="Times New Roman"/>
        </w:rPr>
        <w:tab/>
      </w:r>
      <w:r w:rsidRPr="00A97CA6">
        <w:rPr>
          <w:rFonts w:cs="Times New Roman"/>
          <w:b/>
        </w:rPr>
        <w:t>RESOLVED</w:t>
      </w:r>
      <w:r w:rsidRPr="00A97CA6">
        <w:rPr>
          <w:rFonts w:cs="Times New Roman"/>
        </w:rPr>
        <w:t>, that the Certificate of Incorporation</w:t>
      </w:r>
      <w:r w:rsidR="006F47FA">
        <w:rPr>
          <w:rFonts w:cs="Times New Roman"/>
        </w:rPr>
        <w:t xml:space="preserve"> of GUES</w:t>
      </w:r>
      <w:r w:rsidRPr="00A97CA6">
        <w:rPr>
          <w:rFonts w:cs="Times New Roman"/>
        </w:rPr>
        <w:t xml:space="preserve">, as amended to date, be </w:t>
      </w:r>
      <w:r w:rsidR="006F47FA">
        <w:rPr>
          <w:rFonts w:cs="Times New Roman"/>
        </w:rPr>
        <w:t xml:space="preserve">further </w:t>
      </w:r>
      <w:r w:rsidRPr="00A97CA6">
        <w:rPr>
          <w:rFonts w:cs="Times New Roman"/>
        </w:rPr>
        <w:t xml:space="preserve">amended </w:t>
      </w:r>
      <w:r w:rsidR="006F47FA">
        <w:rPr>
          <w:rFonts w:cs="Times New Roman"/>
        </w:rPr>
        <w:t>by replacing Section 9 thereof to read in its entirety as follows:</w:t>
      </w:r>
    </w:p>
    <w:p w14:paraId="07C8C77E" w14:textId="77777777" w:rsidR="006846B0" w:rsidRPr="006846B0" w:rsidRDefault="006846B0" w:rsidP="006846B0">
      <w:pPr>
        <w:tabs>
          <w:tab w:val="left" w:pos="576"/>
          <w:tab w:val="left" w:pos="1296"/>
          <w:tab w:val="left" w:pos="2016"/>
          <w:tab w:val="left" w:pos="2736"/>
          <w:tab w:val="left" w:pos="3456"/>
          <w:tab w:val="left" w:pos="4176"/>
          <w:tab w:val="left" w:pos="4896"/>
        </w:tabs>
        <w:ind w:left="720"/>
        <w:jc w:val="both"/>
        <w:rPr>
          <w:rFonts w:cs="Times New Roman"/>
        </w:rPr>
      </w:pPr>
    </w:p>
    <w:p w14:paraId="3C99D05D" w14:textId="77777777" w:rsidR="006F47FA" w:rsidRPr="00405039" w:rsidRDefault="0087482C" w:rsidP="006846B0">
      <w:pPr>
        <w:tabs>
          <w:tab w:val="left" w:pos="576"/>
          <w:tab w:val="left" w:pos="2016"/>
          <w:tab w:val="left" w:pos="2736"/>
          <w:tab w:val="left" w:pos="3456"/>
          <w:tab w:val="left" w:pos="4176"/>
          <w:tab w:val="left" w:pos="4896"/>
        </w:tabs>
        <w:ind w:left="1710" w:right="270"/>
        <w:jc w:val="both"/>
        <w:rPr>
          <w:rFonts w:cs="Times New Roman"/>
          <w:sz w:val="22"/>
          <w:szCs w:val="22"/>
        </w:rPr>
      </w:pPr>
      <w:r w:rsidRPr="00405039">
        <w:rPr>
          <w:rFonts w:cs="Times New Roman"/>
          <w:sz w:val="22"/>
          <w:szCs w:val="22"/>
        </w:rPr>
        <w:t>     </w:t>
      </w:r>
      <w:r w:rsidR="00A44BE1" w:rsidRPr="00405039">
        <w:rPr>
          <w:rFonts w:cs="Times New Roman"/>
          <w:sz w:val="22"/>
          <w:szCs w:val="22"/>
        </w:rPr>
        <w:t>“</w:t>
      </w:r>
      <w:r w:rsidR="006F47FA" w:rsidRPr="00405039">
        <w:rPr>
          <w:rFonts w:cs="Times New Roman"/>
          <w:sz w:val="22"/>
          <w:szCs w:val="22"/>
        </w:rPr>
        <w:t>9.   Upon any dissolution or termination of the existence of the Corporation, all of its</w:t>
      </w:r>
      <w:r w:rsidR="00652D13" w:rsidRPr="00405039">
        <w:rPr>
          <w:rFonts w:cs="Times New Roman"/>
          <w:sz w:val="22"/>
          <w:szCs w:val="22"/>
        </w:rPr>
        <w:t xml:space="preserve"> remaining</w:t>
      </w:r>
      <w:r w:rsidR="006F47FA" w:rsidRPr="00405039">
        <w:rPr>
          <w:rFonts w:cs="Times New Roman"/>
          <w:sz w:val="22"/>
          <w:szCs w:val="22"/>
        </w:rPr>
        <w:t xml:space="preserve"> property and assets shall, after payment of the lawful debts of the Corporation and the expenses of its dissolution or termination,</w:t>
      </w:r>
      <w:r w:rsidR="007A7831" w:rsidRPr="00405039">
        <w:rPr>
          <w:rFonts w:cs="Times New Roman"/>
          <w:sz w:val="22"/>
          <w:szCs w:val="22"/>
        </w:rPr>
        <w:t xml:space="preserve"> and after complying with the terms of any applicable restriction imposed by any will, deed, grant, conveyance, agreement, memorandum, writing or other governing document,</w:t>
      </w:r>
      <w:r w:rsidR="006F47FA" w:rsidRPr="00405039">
        <w:rPr>
          <w:rFonts w:cs="Times New Roman"/>
          <w:sz w:val="22"/>
          <w:szCs w:val="22"/>
        </w:rPr>
        <w:t xml:space="preserve"> be delivered, con</w:t>
      </w:r>
      <w:r w:rsidR="00344BEC" w:rsidRPr="00405039">
        <w:rPr>
          <w:rFonts w:cs="Times New Roman"/>
          <w:sz w:val="22"/>
          <w:szCs w:val="22"/>
        </w:rPr>
        <w:t>v</w:t>
      </w:r>
      <w:r w:rsidR="006F47FA" w:rsidRPr="00405039">
        <w:rPr>
          <w:rFonts w:cs="Times New Roman"/>
          <w:sz w:val="22"/>
          <w:szCs w:val="22"/>
        </w:rPr>
        <w:t xml:space="preserve">eyed and paid over to </w:t>
      </w:r>
      <w:r w:rsidR="00A20AD4" w:rsidRPr="00405039">
        <w:rPr>
          <w:rFonts w:ascii="Times-Roman" w:hAnsi="Times-Roman"/>
          <w:color w:val="000000"/>
          <w:sz w:val="22"/>
          <w:szCs w:val="22"/>
        </w:rPr>
        <w:t>a public school (as such term is defined in Connecticut General Statutes Section 10-183b(21)) that meets the requirements to be a governmental entity under Internal Revenue Service guidance</w:t>
      </w:r>
      <w:r w:rsidR="005701C7" w:rsidRPr="00405039">
        <w:rPr>
          <w:rFonts w:cs="Times New Roman"/>
          <w:sz w:val="22"/>
          <w:szCs w:val="22"/>
        </w:rPr>
        <w:t>, or to the state of Connecticut, any political subdivision of the state of Connecticut, or any agency or instrumentality thereof</w:t>
      </w:r>
      <w:r w:rsidR="00652D13" w:rsidRPr="00405039">
        <w:rPr>
          <w:rFonts w:cs="Times New Roman"/>
          <w:sz w:val="22"/>
          <w:szCs w:val="22"/>
        </w:rPr>
        <w:t>, in such proportions and amounts and in such manner as the Board of Directors shall determine</w:t>
      </w:r>
      <w:r w:rsidR="006F47FA" w:rsidRPr="00405039">
        <w:rPr>
          <w:rFonts w:cs="Times New Roman"/>
          <w:sz w:val="22"/>
          <w:szCs w:val="22"/>
        </w:rPr>
        <w:t>.</w:t>
      </w:r>
      <w:r w:rsidR="00A44BE1" w:rsidRPr="00405039">
        <w:rPr>
          <w:rFonts w:cs="Times New Roman"/>
          <w:sz w:val="22"/>
          <w:szCs w:val="22"/>
        </w:rPr>
        <w:t>”</w:t>
      </w:r>
    </w:p>
    <w:p w14:paraId="73DB6456" w14:textId="77777777" w:rsidR="00A97CA6" w:rsidRPr="00A97CA6" w:rsidRDefault="00A97CA6" w:rsidP="005701C7">
      <w:pPr>
        <w:tabs>
          <w:tab w:val="left" w:pos="576"/>
          <w:tab w:val="left" w:pos="1296"/>
          <w:tab w:val="left" w:pos="2016"/>
          <w:tab w:val="left" w:pos="2736"/>
          <w:tab w:val="left" w:pos="3456"/>
          <w:tab w:val="left" w:pos="4176"/>
          <w:tab w:val="left" w:pos="4896"/>
        </w:tabs>
        <w:rPr>
          <w:rFonts w:cs="Times New Roman"/>
        </w:rPr>
      </w:pPr>
    </w:p>
    <w:p w14:paraId="42A52E4E" w14:textId="77777777" w:rsidR="00A97CA6" w:rsidRPr="00A97CA6" w:rsidRDefault="00A97CA6" w:rsidP="00652D13">
      <w:pPr>
        <w:keepLines/>
        <w:tabs>
          <w:tab w:val="left" w:pos="576"/>
          <w:tab w:val="left" w:pos="1296"/>
          <w:tab w:val="left" w:pos="2016"/>
          <w:tab w:val="left" w:pos="2736"/>
          <w:tab w:val="left" w:pos="3456"/>
          <w:tab w:val="left" w:pos="4176"/>
          <w:tab w:val="left" w:pos="4896"/>
        </w:tabs>
        <w:ind w:left="720"/>
        <w:jc w:val="both"/>
        <w:rPr>
          <w:rFonts w:cs="Times New Roman"/>
        </w:rPr>
      </w:pPr>
      <w:r w:rsidRPr="00A97CA6">
        <w:rPr>
          <w:rFonts w:cs="Times New Roman"/>
        </w:rPr>
        <w:lastRenderedPageBreak/>
        <w:tab/>
      </w:r>
      <w:r w:rsidRPr="00A97CA6">
        <w:rPr>
          <w:rFonts w:cs="Times New Roman"/>
          <w:b/>
        </w:rPr>
        <w:t>RESOLVED</w:t>
      </w:r>
      <w:r w:rsidR="0087482C">
        <w:rPr>
          <w:rFonts w:cs="Times New Roman"/>
          <w:b/>
        </w:rPr>
        <w:t xml:space="preserve"> FURTHER</w:t>
      </w:r>
      <w:r w:rsidRPr="00A97CA6">
        <w:rPr>
          <w:rFonts w:cs="Times New Roman"/>
        </w:rPr>
        <w:t xml:space="preserve">, that the proper officers of </w:t>
      </w:r>
      <w:r w:rsidR="0087482C">
        <w:rPr>
          <w:rFonts w:cs="Times New Roman"/>
        </w:rPr>
        <w:t xml:space="preserve">GUES </w:t>
      </w:r>
      <w:r w:rsidRPr="00A97CA6">
        <w:rPr>
          <w:rFonts w:cs="Times New Roman"/>
        </w:rPr>
        <w:t xml:space="preserve">be, and each of them hereby is, authorized and directed to execute and file </w:t>
      </w:r>
      <w:r w:rsidR="0087482C">
        <w:rPr>
          <w:rFonts w:cs="Times New Roman"/>
        </w:rPr>
        <w:t xml:space="preserve">a </w:t>
      </w:r>
      <w:r w:rsidR="0087482C" w:rsidRPr="0087482C">
        <w:rPr>
          <w:rFonts w:cs="Times New Roman"/>
        </w:rPr>
        <w:t>Certificate</w:t>
      </w:r>
      <w:r w:rsidR="0087482C">
        <w:rPr>
          <w:rFonts w:cs="Times New Roman"/>
        </w:rPr>
        <w:t xml:space="preserve"> of Amendment of the </w:t>
      </w:r>
      <w:r w:rsidRPr="00A97CA6">
        <w:rPr>
          <w:rFonts w:cs="Times New Roman"/>
        </w:rPr>
        <w:t xml:space="preserve">Certificate </w:t>
      </w:r>
      <w:r w:rsidR="0087482C">
        <w:rPr>
          <w:rFonts w:cs="Times New Roman"/>
        </w:rPr>
        <w:t xml:space="preserve">of Incorporation </w:t>
      </w:r>
      <w:r w:rsidRPr="00A97CA6">
        <w:rPr>
          <w:rFonts w:cs="Times New Roman"/>
        </w:rPr>
        <w:t>with the Connecticut Secretary of the State, and to pay any and all requisite fees in connection therewith.</w:t>
      </w:r>
    </w:p>
    <w:p w14:paraId="55EE31F0" w14:textId="77777777" w:rsidR="00A97CA6" w:rsidRPr="00A97CA6" w:rsidRDefault="00A97CA6" w:rsidP="00A97CA6">
      <w:pPr>
        <w:tabs>
          <w:tab w:val="left" w:pos="576"/>
          <w:tab w:val="left" w:pos="1296"/>
          <w:tab w:val="left" w:pos="2016"/>
          <w:tab w:val="left" w:pos="2736"/>
          <w:tab w:val="left" w:pos="3456"/>
          <w:tab w:val="left" w:pos="4176"/>
          <w:tab w:val="left" w:pos="4896"/>
        </w:tabs>
        <w:ind w:left="720"/>
        <w:jc w:val="both"/>
        <w:rPr>
          <w:rFonts w:cs="Times New Roman"/>
        </w:rPr>
      </w:pPr>
    </w:p>
    <w:p w14:paraId="2DFEA898" w14:textId="77777777" w:rsidR="00487F45" w:rsidRPr="00A97CA6" w:rsidRDefault="00487F45" w:rsidP="00487F45">
      <w:pPr>
        <w:tabs>
          <w:tab w:val="left" w:pos="576"/>
          <w:tab w:val="left" w:pos="1296"/>
          <w:tab w:val="left" w:pos="2016"/>
          <w:tab w:val="left" w:pos="2736"/>
          <w:tab w:val="left" w:pos="3456"/>
          <w:tab w:val="left" w:pos="4176"/>
          <w:tab w:val="left" w:pos="4896"/>
        </w:tabs>
        <w:ind w:right="-252"/>
        <w:jc w:val="both"/>
        <w:rPr>
          <w:rFonts w:cs="Times New Roman"/>
        </w:rPr>
      </w:pPr>
    </w:p>
    <w:p w14:paraId="1D9691FB" w14:textId="77777777" w:rsidR="00487F45" w:rsidRPr="00A97CA6" w:rsidRDefault="00487F45" w:rsidP="006846B0">
      <w:pPr>
        <w:keepNext/>
        <w:jc w:val="both"/>
        <w:rPr>
          <w:rFonts w:cs="Times New Roman"/>
        </w:rPr>
      </w:pPr>
      <w:r w:rsidRPr="00A97CA6">
        <w:rPr>
          <w:rFonts w:cs="Times New Roman"/>
          <w:b/>
        </w:rPr>
        <w:t>I</w:t>
      </w:r>
      <w:r w:rsidR="00565469">
        <w:rPr>
          <w:rFonts w:cs="Times New Roman"/>
          <w:b/>
        </w:rPr>
        <w:t>I</w:t>
      </w:r>
      <w:r w:rsidRPr="00A97CA6">
        <w:rPr>
          <w:rFonts w:cs="Times New Roman"/>
          <w:b/>
        </w:rPr>
        <w:t>.</w:t>
      </w:r>
      <w:r w:rsidRPr="00A97CA6">
        <w:rPr>
          <w:rFonts w:cs="Times New Roman"/>
          <w:b/>
        </w:rPr>
        <w:tab/>
      </w:r>
      <w:r w:rsidRPr="00A97CA6">
        <w:rPr>
          <w:rFonts w:cs="Times New Roman"/>
          <w:b/>
          <w:u w:val="single"/>
        </w:rPr>
        <w:t xml:space="preserve">Amendment of </w:t>
      </w:r>
      <w:r>
        <w:rPr>
          <w:rFonts w:cs="Times New Roman"/>
          <w:b/>
          <w:u w:val="single"/>
        </w:rPr>
        <w:t xml:space="preserve">GUMS </w:t>
      </w:r>
      <w:r w:rsidRPr="00A97CA6">
        <w:rPr>
          <w:rFonts w:cs="Times New Roman"/>
          <w:b/>
          <w:u w:val="single"/>
        </w:rPr>
        <w:t>Certificate of Incorporation</w:t>
      </w:r>
    </w:p>
    <w:p w14:paraId="346B1DF4" w14:textId="77777777" w:rsidR="00487F45" w:rsidRPr="00A97CA6" w:rsidRDefault="00487F45" w:rsidP="006846B0">
      <w:pPr>
        <w:keepNext/>
        <w:rPr>
          <w:rFonts w:cs="Times New Roman"/>
        </w:rPr>
      </w:pPr>
    </w:p>
    <w:p w14:paraId="0C68F655" w14:textId="77777777" w:rsidR="00487F45" w:rsidRDefault="00487F45" w:rsidP="00487F45">
      <w:pPr>
        <w:tabs>
          <w:tab w:val="left" w:pos="576"/>
          <w:tab w:val="left" w:pos="1296"/>
          <w:tab w:val="left" w:pos="2016"/>
          <w:tab w:val="left" w:pos="2736"/>
          <w:tab w:val="left" w:pos="3456"/>
          <w:tab w:val="left" w:pos="4176"/>
          <w:tab w:val="left" w:pos="4896"/>
        </w:tabs>
        <w:ind w:left="720"/>
        <w:jc w:val="both"/>
        <w:rPr>
          <w:rFonts w:cs="Times New Roman"/>
        </w:rPr>
      </w:pPr>
      <w:r>
        <w:rPr>
          <w:rFonts w:cs="Times New Roman"/>
        </w:rPr>
        <w:tab/>
      </w:r>
      <w:r w:rsidRPr="00FB0E6E">
        <w:rPr>
          <w:rFonts w:cs="Times New Roman"/>
          <w:b/>
        </w:rPr>
        <w:t>WHEREAS</w:t>
      </w:r>
      <w:r w:rsidRPr="00FB0E6E">
        <w:rPr>
          <w:rFonts w:cs="Times New Roman"/>
        </w:rPr>
        <w:t xml:space="preserve">, </w:t>
      </w:r>
      <w:r>
        <w:rPr>
          <w:rFonts w:cs="Times New Roman"/>
        </w:rPr>
        <w:t>GUES is the sole member of GUMS, and</w:t>
      </w:r>
      <w:r w:rsidR="00565469">
        <w:rPr>
          <w:rFonts w:cs="Times New Roman"/>
        </w:rPr>
        <w:t>, as such sole member,</w:t>
      </w:r>
      <w:r>
        <w:rPr>
          <w:rFonts w:cs="Times New Roman"/>
        </w:rPr>
        <w:t xml:space="preserve"> is authorized under the </w:t>
      </w:r>
      <w:r w:rsidR="00565469">
        <w:rPr>
          <w:rFonts w:cs="Times New Roman"/>
        </w:rPr>
        <w:t xml:space="preserve">Connecticut statutes and the </w:t>
      </w:r>
      <w:r w:rsidR="00F43D99">
        <w:rPr>
          <w:rFonts w:cs="Times New Roman"/>
        </w:rPr>
        <w:t xml:space="preserve">Bylaws of GUMS to approve any amendment to the GUMS </w:t>
      </w:r>
      <w:r w:rsidR="00F43D99" w:rsidRPr="00F43D99">
        <w:rPr>
          <w:rFonts w:cs="Times New Roman"/>
        </w:rPr>
        <w:t>Certificate</w:t>
      </w:r>
      <w:r w:rsidR="00F43D99">
        <w:rPr>
          <w:rFonts w:cs="Times New Roman"/>
        </w:rPr>
        <w:t xml:space="preserve"> of Incorporation;</w:t>
      </w:r>
      <w:r>
        <w:rPr>
          <w:rFonts w:cs="Times New Roman"/>
        </w:rPr>
        <w:t xml:space="preserve"> and</w:t>
      </w:r>
    </w:p>
    <w:p w14:paraId="31BEC271" w14:textId="77777777" w:rsidR="001511B1" w:rsidRDefault="001511B1" w:rsidP="001511B1">
      <w:pPr>
        <w:tabs>
          <w:tab w:val="left" w:pos="576"/>
          <w:tab w:val="left" w:pos="1296"/>
          <w:tab w:val="left" w:pos="2016"/>
          <w:tab w:val="left" w:pos="2736"/>
          <w:tab w:val="left" w:pos="3456"/>
          <w:tab w:val="left" w:pos="4176"/>
          <w:tab w:val="left" w:pos="4896"/>
        </w:tabs>
        <w:ind w:left="720"/>
        <w:jc w:val="both"/>
        <w:rPr>
          <w:rFonts w:cs="Times New Roman"/>
        </w:rPr>
      </w:pPr>
    </w:p>
    <w:p w14:paraId="7E363F4A" w14:textId="77777777" w:rsidR="001511B1" w:rsidRPr="00A97CA6" w:rsidRDefault="00487F45" w:rsidP="001511B1">
      <w:pPr>
        <w:tabs>
          <w:tab w:val="left" w:pos="576"/>
          <w:tab w:val="left" w:pos="1296"/>
          <w:tab w:val="left" w:pos="2016"/>
          <w:tab w:val="left" w:pos="2736"/>
          <w:tab w:val="left" w:pos="3456"/>
          <w:tab w:val="left" w:pos="4176"/>
          <w:tab w:val="left" w:pos="4896"/>
        </w:tabs>
        <w:ind w:left="720"/>
        <w:jc w:val="both"/>
        <w:rPr>
          <w:rFonts w:cs="Times New Roman"/>
        </w:rPr>
      </w:pPr>
      <w:r>
        <w:rPr>
          <w:rFonts w:cs="Times New Roman"/>
          <w:b/>
        </w:rPr>
        <w:tab/>
      </w:r>
      <w:r w:rsidRPr="00A97CA6">
        <w:rPr>
          <w:rFonts w:cs="Times New Roman"/>
          <w:b/>
        </w:rPr>
        <w:t>WHEREAS</w:t>
      </w:r>
      <w:r w:rsidRPr="00A97CA6">
        <w:rPr>
          <w:rFonts w:cs="Times New Roman"/>
        </w:rPr>
        <w:t xml:space="preserve">, </w:t>
      </w:r>
      <w:r w:rsidRPr="00A97CA6">
        <w:rPr>
          <w:rFonts w:cs="Times New Roman"/>
          <w:color w:val="000000"/>
        </w:rPr>
        <w:t xml:space="preserve">the </w:t>
      </w:r>
      <w:r w:rsidRPr="00A97CA6">
        <w:rPr>
          <w:rFonts w:cs="Times New Roman"/>
        </w:rPr>
        <w:t xml:space="preserve">Board deems it to be </w:t>
      </w:r>
      <w:r w:rsidR="00565469">
        <w:rPr>
          <w:rFonts w:cs="Times New Roman"/>
        </w:rPr>
        <w:t xml:space="preserve">advisable and </w:t>
      </w:r>
      <w:r w:rsidRPr="00A97CA6">
        <w:rPr>
          <w:rFonts w:cs="Times New Roman"/>
        </w:rPr>
        <w:t xml:space="preserve">in the best interest </w:t>
      </w:r>
      <w:r>
        <w:rPr>
          <w:rFonts w:cs="Times New Roman"/>
        </w:rPr>
        <w:t>of GUES</w:t>
      </w:r>
      <w:r w:rsidR="00F43D99">
        <w:rPr>
          <w:rFonts w:cs="Times New Roman"/>
        </w:rPr>
        <w:t>, in its capacity as the sole member of GUMS,</w:t>
      </w:r>
      <w:r>
        <w:rPr>
          <w:rFonts w:cs="Times New Roman"/>
        </w:rPr>
        <w:t xml:space="preserve"> </w:t>
      </w:r>
      <w:r w:rsidRPr="00A97CA6">
        <w:rPr>
          <w:rFonts w:cs="Times New Roman"/>
        </w:rPr>
        <w:t xml:space="preserve">to </w:t>
      </w:r>
      <w:r w:rsidR="00F43D99">
        <w:rPr>
          <w:rFonts w:cs="Times New Roman"/>
        </w:rPr>
        <w:t xml:space="preserve">approve an amendment to the GUMS </w:t>
      </w:r>
      <w:r w:rsidRPr="00A97CA6">
        <w:rPr>
          <w:rFonts w:cs="Times New Roman"/>
        </w:rPr>
        <w:t>Certificate of Incorporation in order to</w:t>
      </w:r>
      <w:r>
        <w:rPr>
          <w:rFonts w:cs="Times New Roman"/>
        </w:rPr>
        <w:t xml:space="preserve"> revise </w:t>
      </w:r>
      <w:r w:rsidRPr="00A97CA6">
        <w:rPr>
          <w:rFonts w:cs="Times New Roman"/>
        </w:rPr>
        <w:t xml:space="preserve">the dissolution provision </w:t>
      </w:r>
      <w:r>
        <w:rPr>
          <w:rFonts w:cs="Times New Roman"/>
        </w:rPr>
        <w:t xml:space="preserve">contained therein, in order to meet </w:t>
      </w:r>
      <w:r w:rsidR="001511B1">
        <w:rPr>
          <w:rFonts w:cs="Times New Roman"/>
        </w:rPr>
        <w:t>the applicable requirements of the Code and ERISA, as set forth in IRS guidance, and, therefore, to permit the GU</w:t>
      </w:r>
      <w:r w:rsidR="00A268E9">
        <w:rPr>
          <w:rFonts w:cs="Times New Roman"/>
        </w:rPr>
        <w:t>MS</w:t>
      </w:r>
      <w:r w:rsidR="001511B1">
        <w:rPr>
          <w:rFonts w:cs="Times New Roman"/>
        </w:rPr>
        <w:t xml:space="preserve"> employees to participate in the CTRS</w:t>
      </w:r>
      <w:r w:rsidR="001511B1" w:rsidRPr="00A97CA6">
        <w:rPr>
          <w:rFonts w:cs="Times New Roman"/>
        </w:rPr>
        <w:t xml:space="preserve">.  </w:t>
      </w:r>
    </w:p>
    <w:p w14:paraId="0226FCB6" w14:textId="77777777" w:rsidR="00487F45" w:rsidRPr="00A97CA6" w:rsidRDefault="00487F45" w:rsidP="00487F45">
      <w:pPr>
        <w:tabs>
          <w:tab w:val="left" w:pos="576"/>
          <w:tab w:val="left" w:pos="1296"/>
          <w:tab w:val="left" w:pos="2016"/>
          <w:tab w:val="left" w:pos="2736"/>
          <w:tab w:val="left" w:pos="3456"/>
          <w:tab w:val="left" w:pos="4176"/>
          <w:tab w:val="left" w:pos="4896"/>
        </w:tabs>
        <w:ind w:left="720"/>
        <w:rPr>
          <w:rFonts w:cs="Times New Roman"/>
        </w:rPr>
      </w:pPr>
    </w:p>
    <w:p w14:paraId="2CB98B4A" w14:textId="77777777" w:rsidR="00487F45" w:rsidRDefault="00487F45" w:rsidP="00487F45">
      <w:pPr>
        <w:tabs>
          <w:tab w:val="left" w:pos="576"/>
          <w:tab w:val="left" w:pos="1296"/>
          <w:tab w:val="left" w:pos="2016"/>
          <w:tab w:val="left" w:pos="2736"/>
          <w:tab w:val="left" w:pos="3456"/>
          <w:tab w:val="left" w:pos="4176"/>
          <w:tab w:val="left" w:pos="4896"/>
        </w:tabs>
        <w:ind w:left="720"/>
        <w:rPr>
          <w:rFonts w:cs="Times New Roman"/>
        </w:rPr>
      </w:pPr>
      <w:r w:rsidRPr="00A97CA6">
        <w:rPr>
          <w:rFonts w:cs="Times New Roman"/>
        </w:rPr>
        <w:tab/>
      </w:r>
      <w:r w:rsidRPr="00A97CA6">
        <w:rPr>
          <w:rFonts w:cs="Times New Roman"/>
          <w:b/>
        </w:rPr>
        <w:t>NOW, THEREFORE</w:t>
      </w:r>
      <w:r w:rsidRPr="00A97CA6">
        <w:rPr>
          <w:rFonts w:cs="Times New Roman"/>
        </w:rPr>
        <w:t>, it is hereby</w:t>
      </w:r>
    </w:p>
    <w:p w14:paraId="65216010" w14:textId="77777777" w:rsidR="003A1B41" w:rsidRDefault="003A1B41" w:rsidP="00487F45">
      <w:pPr>
        <w:tabs>
          <w:tab w:val="left" w:pos="576"/>
          <w:tab w:val="left" w:pos="1296"/>
          <w:tab w:val="left" w:pos="2016"/>
          <w:tab w:val="left" w:pos="2736"/>
          <w:tab w:val="left" w:pos="3456"/>
          <w:tab w:val="left" w:pos="4176"/>
          <w:tab w:val="left" w:pos="4896"/>
        </w:tabs>
        <w:ind w:left="720"/>
        <w:rPr>
          <w:rFonts w:cs="Times New Roman"/>
        </w:rPr>
      </w:pPr>
    </w:p>
    <w:p w14:paraId="4C6F2FE9" w14:textId="77777777" w:rsidR="003A1B41" w:rsidRDefault="003A1B41" w:rsidP="006846B0">
      <w:pPr>
        <w:tabs>
          <w:tab w:val="left" w:pos="576"/>
          <w:tab w:val="left" w:pos="1296"/>
          <w:tab w:val="left" w:pos="2016"/>
          <w:tab w:val="left" w:pos="2736"/>
          <w:tab w:val="left" w:pos="3456"/>
          <w:tab w:val="left" w:pos="4176"/>
          <w:tab w:val="left" w:pos="4896"/>
        </w:tabs>
        <w:ind w:left="720"/>
        <w:jc w:val="both"/>
        <w:rPr>
          <w:rFonts w:cs="Times New Roman"/>
        </w:rPr>
      </w:pPr>
      <w:r>
        <w:rPr>
          <w:rFonts w:cs="Times New Roman"/>
        </w:rPr>
        <w:tab/>
      </w:r>
      <w:r w:rsidRPr="003A1B41">
        <w:rPr>
          <w:rFonts w:cs="Times New Roman"/>
          <w:b/>
        </w:rPr>
        <w:t>RESOLVED</w:t>
      </w:r>
      <w:r w:rsidRPr="003A1B41">
        <w:rPr>
          <w:rFonts w:cs="Times New Roman"/>
        </w:rPr>
        <w:t xml:space="preserve">, that </w:t>
      </w:r>
      <w:r w:rsidR="005F5974">
        <w:rPr>
          <w:rFonts w:cs="Times New Roman"/>
        </w:rPr>
        <w:t xml:space="preserve">the </w:t>
      </w:r>
      <w:r w:rsidR="006F3E8A" w:rsidRPr="006F3E8A">
        <w:rPr>
          <w:rFonts w:cs="Times New Roman"/>
        </w:rPr>
        <w:t>Board</w:t>
      </w:r>
      <w:r w:rsidR="006F3E8A">
        <w:rPr>
          <w:rFonts w:cs="Times New Roman"/>
        </w:rPr>
        <w:t xml:space="preserve">, acting on behalf of </w:t>
      </w:r>
      <w:r>
        <w:rPr>
          <w:rFonts w:cs="Times New Roman"/>
        </w:rPr>
        <w:t xml:space="preserve">GUES in its capacity as the sole member of GUMS, hereby approves an amendment to the GUMS </w:t>
      </w:r>
      <w:r w:rsidRPr="003A1B41">
        <w:rPr>
          <w:rFonts w:cs="Times New Roman"/>
        </w:rPr>
        <w:t>Certificate</w:t>
      </w:r>
      <w:r>
        <w:rPr>
          <w:rFonts w:cs="Times New Roman"/>
        </w:rPr>
        <w:t xml:space="preserve"> of Incorporation, </w:t>
      </w:r>
      <w:r w:rsidRPr="003A1B41">
        <w:rPr>
          <w:rFonts w:cs="Times New Roman"/>
        </w:rPr>
        <w:t>such</w:t>
      </w:r>
      <w:r>
        <w:rPr>
          <w:rFonts w:cs="Times New Roman"/>
          <w:b/>
        </w:rPr>
        <w:t xml:space="preserve"> </w:t>
      </w:r>
      <w:r>
        <w:rPr>
          <w:rFonts w:cs="Times New Roman"/>
        </w:rPr>
        <w:t xml:space="preserve">that Section 9 thereof shall </w:t>
      </w:r>
      <w:r w:rsidR="003E7DB5">
        <w:rPr>
          <w:rFonts w:cs="Times New Roman"/>
        </w:rPr>
        <w:t xml:space="preserve">be amended to read </w:t>
      </w:r>
      <w:r>
        <w:rPr>
          <w:rFonts w:cs="Times New Roman"/>
        </w:rPr>
        <w:t>in its entirety as follows:</w:t>
      </w:r>
    </w:p>
    <w:p w14:paraId="608DDF46" w14:textId="77777777" w:rsidR="003A1B41" w:rsidRDefault="003A1B41" w:rsidP="003A1B41">
      <w:pPr>
        <w:tabs>
          <w:tab w:val="left" w:pos="576"/>
          <w:tab w:val="left" w:pos="1296"/>
          <w:tab w:val="left" w:pos="2016"/>
          <w:tab w:val="left" w:pos="2736"/>
          <w:tab w:val="left" w:pos="3456"/>
          <w:tab w:val="left" w:pos="4176"/>
          <w:tab w:val="left" w:pos="4896"/>
        </w:tabs>
        <w:ind w:left="720"/>
        <w:jc w:val="both"/>
        <w:rPr>
          <w:rFonts w:cs="Times New Roman"/>
        </w:rPr>
      </w:pPr>
    </w:p>
    <w:p w14:paraId="3DBB7445" w14:textId="77777777" w:rsidR="00E678DD" w:rsidRPr="003E24C5" w:rsidRDefault="00E678DD" w:rsidP="00E678DD">
      <w:pPr>
        <w:tabs>
          <w:tab w:val="left" w:pos="576"/>
          <w:tab w:val="left" w:pos="2016"/>
          <w:tab w:val="left" w:pos="2736"/>
          <w:tab w:val="left" w:pos="3456"/>
          <w:tab w:val="left" w:pos="4176"/>
          <w:tab w:val="left" w:pos="4896"/>
        </w:tabs>
        <w:ind w:left="1710" w:right="270"/>
        <w:jc w:val="both"/>
        <w:rPr>
          <w:rFonts w:cs="Times New Roman"/>
          <w:sz w:val="22"/>
          <w:szCs w:val="22"/>
        </w:rPr>
      </w:pPr>
      <w:r w:rsidRPr="003E24C5">
        <w:rPr>
          <w:rFonts w:cs="Times New Roman"/>
          <w:sz w:val="22"/>
          <w:szCs w:val="22"/>
        </w:rPr>
        <w:t xml:space="preserve">     “9.   Upon any dissolution or termination of the existence of the Corporation, all of its remaining property and assets shall, after payment of the lawful debts of the Corporation and the expenses of its dissolution or termination, and after complying with the terms of any applicable restriction imposed by any will, deed, grant, conveyance, agreement, memorandum, writing or other governing document, be delivered, conveyed and paid over to </w:t>
      </w:r>
      <w:r w:rsidR="00F43C10" w:rsidRPr="003E24C5">
        <w:rPr>
          <w:rFonts w:cs="Times New Roman"/>
          <w:color w:val="000000"/>
          <w:sz w:val="22"/>
          <w:szCs w:val="22"/>
        </w:rPr>
        <w:t>a public school (as such term is defined in Connecticut General Statutes Section 10-183b(21)) that meets the requirements to be a governmental entity under Internal Revenue Service guidance</w:t>
      </w:r>
      <w:r w:rsidR="00F43C10" w:rsidRPr="003E24C5">
        <w:rPr>
          <w:rFonts w:cs="Times New Roman"/>
          <w:sz w:val="22"/>
          <w:szCs w:val="22"/>
        </w:rPr>
        <w:t>,</w:t>
      </w:r>
      <w:r w:rsidRPr="003E24C5">
        <w:rPr>
          <w:rFonts w:cs="Times New Roman"/>
          <w:sz w:val="22"/>
          <w:szCs w:val="22"/>
        </w:rPr>
        <w:t xml:space="preserve"> or to the state of Connecticut, any political subdivision of the state of Connecticut, or any agency or instrumentality thereof, in such proportions and amounts and in such manner as the Board of Directors shall determine.”</w:t>
      </w:r>
    </w:p>
    <w:p w14:paraId="5B684DDC" w14:textId="77777777" w:rsidR="006846B0" w:rsidRPr="00A97CA6" w:rsidRDefault="006846B0" w:rsidP="006846B0">
      <w:pPr>
        <w:tabs>
          <w:tab w:val="left" w:pos="576"/>
          <w:tab w:val="left" w:pos="1296"/>
          <w:tab w:val="left" w:pos="2016"/>
          <w:tab w:val="left" w:pos="2736"/>
          <w:tab w:val="left" w:pos="3456"/>
          <w:tab w:val="left" w:pos="4176"/>
          <w:tab w:val="left" w:pos="4896"/>
        </w:tabs>
        <w:rPr>
          <w:rFonts w:cs="Times New Roman"/>
        </w:rPr>
      </w:pPr>
    </w:p>
    <w:p w14:paraId="4B7FE61C" w14:textId="77777777" w:rsidR="006846B0" w:rsidRPr="00A97CA6" w:rsidRDefault="006846B0" w:rsidP="006846B0">
      <w:pPr>
        <w:tabs>
          <w:tab w:val="left" w:pos="576"/>
          <w:tab w:val="left" w:pos="1296"/>
          <w:tab w:val="left" w:pos="2016"/>
          <w:tab w:val="left" w:pos="2736"/>
          <w:tab w:val="left" w:pos="3456"/>
          <w:tab w:val="left" w:pos="4176"/>
          <w:tab w:val="left" w:pos="4896"/>
        </w:tabs>
        <w:ind w:left="720"/>
        <w:jc w:val="both"/>
        <w:rPr>
          <w:rFonts w:cs="Times New Roman"/>
        </w:rPr>
      </w:pPr>
      <w:r w:rsidRPr="00A97CA6">
        <w:rPr>
          <w:rFonts w:cs="Times New Roman"/>
        </w:rPr>
        <w:tab/>
      </w:r>
      <w:r w:rsidRPr="00A97CA6">
        <w:rPr>
          <w:rFonts w:cs="Times New Roman"/>
          <w:b/>
        </w:rPr>
        <w:t>RESOLVED</w:t>
      </w:r>
      <w:r>
        <w:rPr>
          <w:rFonts w:cs="Times New Roman"/>
          <w:b/>
        </w:rPr>
        <w:t xml:space="preserve"> FURTHER</w:t>
      </w:r>
      <w:r>
        <w:rPr>
          <w:rFonts w:cs="Times New Roman"/>
        </w:rPr>
        <w:t xml:space="preserve">, that any officer of GUES is hereby authorized and empowered to execute a written consent of GUES, in its capacity as the sole member of GUMS, approving the foregoing amendment to the GUMS </w:t>
      </w:r>
      <w:r w:rsidRPr="006846B0">
        <w:rPr>
          <w:rFonts w:cs="Times New Roman"/>
        </w:rPr>
        <w:t>Certificate</w:t>
      </w:r>
      <w:r>
        <w:rPr>
          <w:rFonts w:cs="Times New Roman"/>
        </w:rPr>
        <w:t xml:space="preserve"> of Incorporation</w:t>
      </w:r>
      <w:r w:rsidR="00A44BE1">
        <w:rPr>
          <w:rFonts w:cs="Times New Roman"/>
        </w:rPr>
        <w:t>;</w:t>
      </w:r>
      <w:r>
        <w:rPr>
          <w:rFonts w:cs="Times New Roman"/>
        </w:rPr>
        <w:t xml:space="preserve"> and further</w:t>
      </w:r>
    </w:p>
    <w:p w14:paraId="04AB9D50" w14:textId="77777777" w:rsidR="006846B0" w:rsidRPr="00A97CA6" w:rsidRDefault="006846B0" w:rsidP="006846B0">
      <w:pPr>
        <w:tabs>
          <w:tab w:val="left" w:pos="576"/>
          <w:tab w:val="left" w:pos="1296"/>
          <w:tab w:val="left" w:pos="2016"/>
          <w:tab w:val="left" w:pos="2736"/>
          <w:tab w:val="left" w:pos="3456"/>
          <w:tab w:val="left" w:pos="4176"/>
          <w:tab w:val="left" w:pos="4896"/>
        </w:tabs>
        <w:ind w:left="720"/>
        <w:jc w:val="both"/>
        <w:rPr>
          <w:rFonts w:cs="Times New Roman"/>
        </w:rPr>
      </w:pPr>
    </w:p>
    <w:p w14:paraId="46BEB112" w14:textId="77777777" w:rsidR="006846B0" w:rsidRPr="00A97CA6" w:rsidRDefault="006846B0" w:rsidP="006846B0">
      <w:pPr>
        <w:tabs>
          <w:tab w:val="left" w:pos="576"/>
          <w:tab w:val="left" w:pos="1296"/>
          <w:tab w:val="left" w:pos="2016"/>
          <w:tab w:val="left" w:pos="2736"/>
          <w:tab w:val="left" w:pos="3456"/>
          <w:tab w:val="left" w:pos="4176"/>
          <w:tab w:val="left" w:pos="4896"/>
        </w:tabs>
        <w:ind w:left="720"/>
        <w:jc w:val="both"/>
        <w:rPr>
          <w:rFonts w:cs="Times New Roman"/>
        </w:rPr>
      </w:pPr>
      <w:r w:rsidRPr="00A97CA6">
        <w:rPr>
          <w:rFonts w:cs="Times New Roman"/>
        </w:rPr>
        <w:tab/>
      </w:r>
      <w:r w:rsidRPr="00A97CA6">
        <w:rPr>
          <w:rFonts w:cs="Times New Roman"/>
          <w:b/>
        </w:rPr>
        <w:t>RESOLVED</w:t>
      </w:r>
      <w:r w:rsidRPr="00A97CA6">
        <w:rPr>
          <w:rFonts w:cs="Times New Roman"/>
        </w:rPr>
        <w:t xml:space="preserve">, that the </w:t>
      </w:r>
      <w:r w:rsidRPr="006846B0">
        <w:rPr>
          <w:rFonts w:cs="Times New Roman"/>
        </w:rPr>
        <w:t>Board of Directors</w:t>
      </w:r>
      <w:r>
        <w:rPr>
          <w:rFonts w:cs="Times New Roman"/>
        </w:rPr>
        <w:t xml:space="preserve"> </w:t>
      </w:r>
      <w:r w:rsidRPr="00A97CA6">
        <w:rPr>
          <w:rFonts w:cs="Times New Roman"/>
        </w:rPr>
        <w:t xml:space="preserve">of </w:t>
      </w:r>
      <w:r>
        <w:rPr>
          <w:rFonts w:cs="Times New Roman"/>
        </w:rPr>
        <w:t xml:space="preserve">GUMS </w:t>
      </w:r>
      <w:r w:rsidRPr="00A97CA6">
        <w:rPr>
          <w:rFonts w:cs="Times New Roman"/>
        </w:rPr>
        <w:t xml:space="preserve">be, and hereby is, authorized and </w:t>
      </w:r>
      <w:r>
        <w:rPr>
          <w:rFonts w:cs="Times New Roman"/>
        </w:rPr>
        <w:t xml:space="preserve">empowered to take or cause to be taken any and all such action as the GUMS </w:t>
      </w:r>
      <w:r w:rsidRPr="006846B0">
        <w:rPr>
          <w:rFonts w:cs="Times New Roman"/>
        </w:rPr>
        <w:t>Board of Directors</w:t>
      </w:r>
      <w:r>
        <w:rPr>
          <w:rFonts w:cs="Times New Roman"/>
        </w:rPr>
        <w:t xml:space="preserve"> may deem necessary, desirable or convenient to carry out the intent of the preceding resolution.</w:t>
      </w:r>
    </w:p>
    <w:p w14:paraId="1C9BE36C" w14:textId="77777777" w:rsidR="003A1B41" w:rsidRPr="00A97CA6" w:rsidRDefault="003A1B41" w:rsidP="003A1B41">
      <w:pPr>
        <w:tabs>
          <w:tab w:val="left" w:pos="576"/>
          <w:tab w:val="left" w:pos="1296"/>
          <w:tab w:val="left" w:pos="2016"/>
          <w:tab w:val="left" w:pos="2736"/>
          <w:tab w:val="left" w:pos="3456"/>
          <w:tab w:val="left" w:pos="4176"/>
          <w:tab w:val="left" w:pos="4896"/>
        </w:tabs>
        <w:ind w:left="720"/>
        <w:rPr>
          <w:rFonts w:cs="Times New Roman"/>
        </w:rPr>
      </w:pPr>
    </w:p>
    <w:p w14:paraId="23705E95" w14:textId="77777777" w:rsidR="003A1B41" w:rsidRPr="00A97CA6" w:rsidRDefault="003A1B41" w:rsidP="003A1B41">
      <w:pPr>
        <w:tabs>
          <w:tab w:val="left" w:pos="576"/>
          <w:tab w:val="left" w:pos="1296"/>
          <w:tab w:val="left" w:pos="2016"/>
          <w:tab w:val="left" w:pos="2736"/>
          <w:tab w:val="left" w:pos="3456"/>
          <w:tab w:val="left" w:pos="4176"/>
          <w:tab w:val="left" w:pos="4896"/>
        </w:tabs>
        <w:ind w:right="-252"/>
        <w:jc w:val="both"/>
        <w:rPr>
          <w:rFonts w:cs="Times New Roman"/>
        </w:rPr>
      </w:pPr>
    </w:p>
    <w:p w14:paraId="28E94462" w14:textId="77777777" w:rsidR="003A1B41" w:rsidRPr="00A97CA6" w:rsidRDefault="003A1B41" w:rsidP="006F3E8A">
      <w:pPr>
        <w:keepNext/>
        <w:jc w:val="both"/>
        <w:rPr>
          <w:rFonts w:cs="Times New Roman"/>
        </w:rPr>
      </w:pPr>
      <w:r w:rsidRPr="00A97CA6">
        <w:rPr>
          <w:rFonts w:cs="Times New Roman"/>
          <w:b/>
        </w:rPr>
        <w:lastRenderedPageBreak/>
        <w:t>I</w:t>
      </w:r>
      <w:r>
        <w:rPr>
          <w:rFonts w:cs="Times New Roman"/>
          <w:b/>
        </w:rPr>
        <w:t>II</w:t>
      </w:r>
      <w:r w:rsidRPr="00A97CA6">
        <w:rPr>
          <w:rFonts w:cs="Times New Roman"/>
          <w:b/>
        </w:rPr>
        <w:t>.</w:t>
      </w:r>
      <w:r w:rsidRPr="00A97CA6">
        <w:rPr>
          <w:rFonts w:cs="Times New Roman"/>
          <w:b/>
        </w:rPr>
        <w:tab/>
      </w:r>
      <w:r>
        <w:rPr>
          <w:rFonts w:cs="Times New Roman"/>
          <w:b/>
          <w:u w:val="single"/>
        </w:rPr>
        <w:t>Application for Inclusion in CTRS</w:t>
      </w:r>
    </w:p>
    <w:p w14:paraId="17F13DAB" w14:textId="77777777" w:rsidR="003A1B41" w:rsidRPr="00A97CA6" w:rsidRDefault="003A1B41" w:rsidP="006F3E8A">
      <w:pPr>
        <w:keepNext/>
        <w:rPr>
          <w:rFonts w:cs="Times New Roman"/>
        </w:rPr>
      </w:pPr>
    </w:p>
    <w:p w14:paraId="1CD78956" w14:textId="77777777" w:rsidR="006F3E8A" w:rsidRPr="00A97CA6" w:rsidRDefault="00A97CA6" w:rsidP="006F3E8A">
      <w:pPr>
        <w:tabs>
          <w:tab w:val="left" w:pos="576"/>
          <w:tab w:val="left" w:pos="1296"/>
          <w:tab w:val="left" w:pos="2016"/>
          <w:tab w:val="left" w:pos="2736"/>
          <w:tab w:val="left" w:pos="3456"/>
          <w:tab w:val="left" w:pos="4176"/>
          <w:tab w:val="left" w:pos="4896"/>
        </w:tabs>
        <w:ind w:left="720"/>
        <w:jc w:val="both"/>
        <w:rPr>
          <w:rFonts w:cs="Times New Roman"/>
        </w:rPr>
      </w:pPr>
      <w:r w:rsidRPr="00A97CA6">
        <w:rPr>
          <w:rFonts w:cs="Times New Roman"/>
        </w:rPr>
        <w:tab/>
      </w:r>
      <w:r w:rsidRPr="00A97CA6">
        <w:rPr>
          <w:rFonts w:cs="Times New Roman"/>
          <w:b/>
        </w:rPr>
        <w:t>RESOLVED</w:t>
      </w:r>
      <w:r w:rsidRPr="00A97CA6">
        <w:rPr>
          <w:rFonts w:cs="Times New Roman"/>
        </w:rPr>
        <w:t xml:space="preserve">, that the proper officers of </w:t>
      </w:r>
      <w:r w:rsidR="006F3E8A">
        <w:rPr>
          <w:rFonts w:cs="Times New Roman"/>
        </w:rPr>
        <w:t xml:space="preserve">GUES </w:t>
      </w:r>
      <w:r w:rsidRPr="00A97CA6">
        <w:rPr>
          <w:rFonts w:cs="Times New Roman"/>
        </w:rPr>
        <w:t xml:space="preserve">are, and each of them hereby is, authorized and empowered, in the name and on behalf of </w:t>
      </w:r>
      <w:r w:rsidR="006F3E8A">
        <w:rPr>
          <w:rFonts w:cs="Times New Roman"/>
        </w:rPr>
        <w:t>GUES</w:t>
      </w:r>
      <w:r w:rsidRPr="00A97CA6">
        <w:rPr>
          <w:rFonts w:cs="Times New Roman"/>
        </w:rPr>
        <w:t xml:space="preserve">, to take any and all actions necessary and to execute and deliver any and all documents, as they or any of them may deem necessary in order for </w:t>
      </w:r>
      <w:r w:rsidR="006F3E8A">
        <w:rPr>
          <w:rFonts w:cs="Times New Roman"/>
        </w:rPr>
        <w:t xml:space="preserve">the teachers and administrators of GUES </w:t>
      </w:r>
      <w:r w:rsidRPr="00A97CA6">
        <w:rPr>
          <w:rFonts w:cs="Times New Roman"/>
        </w:rPr>
        <w:t>to</w:t>
      </w:r>
      <w:r w:rsidR="00293429">
        <w:rPr>
          <w:rFonts w:cs="Times New Roman"/>
        </w:rPr>
        <w:t xml:space="preserve"> </w:t>
      </w:r>
      <w:r w:rsidR="006F3E8A">
        <w:rPr>
          <w:rFonts w:cs="Times New Roman"/>
        </w:rPr>
        <w:t>participate in the CTRS</w:t>
      </w:r>
      <w:r w:rsidR="006F3E8A" w:rsidRPr="00A97CA6">
        <w:rPr>
          <w:rFonts w:cs="Times New Roman"/>
        </w:rPr>
        <w:t xml:space="preserve">.  </w:t>
      </w:r>
    </w:p>
    <w:p w14:paraId="13BC7546" w14:textId="77777777" w:rsidR="00A97CA6" w:rsidRPr="00A97CA6" w:rsidRDefault="00A97CA6" w:rsidP="00A97CA6">
      <w:pPr>
        <w:ind w:left="720" w:right="360"/>
        <w:jc w:val="both"/>
        <w:rPr>
          <w:rFonts w:cs="Times New Roman"/>
        </w:rPr>
      </w:pPr>
    </w:p>
    <w:p w14:paraId="3FEBA76A" w14:textId="77777777" w:rsidR="00A97CA6" w:rsidRPr="00A97CA6" w:rsidRDefault="00A97CA6" w:rsidP="00A97CA6">
      <w:pPr>
        <w:pStyle w:val="BodyText"/>
        <w:keepNext/>
        <w:spacing w:before="120"/>
        <w:jc w:val="both"/>
        <w:rPr>
          <w:rFonts w:cs="Times New Roman"/>
          <w:b/>
        </w:rPr>
      </w:pPr>
      <w:r w:rsidRPr="00A97CA6">
        <w:rPr>
          <w:rFonts w:cs="Times New Roman"/>
          <w:b/>
        </w:rPr>
        <w:t>I</w:t>
      </w:r>
      <w:r w:rsidR="006F3E8A">
        <w:rPr>
          <w:rFonts w:cs="Times New Roman"/>
          <w:b/>
        </w:rPr>
        <w:t>V</w:t>
      </w:r>
      <w:r w:rsidRPr="00A97CA6">
        <w:rPr>
          <w:rFonts w:cs="Times New Roman"/>
          <w:b/>
        </w:rPr>
        <w:t>.</w:t>
      </w:r>
      <w:r w:rsidRPr="00A97CA6">
        <w:rPr>
          <w:rFonts w:cs="Times New Roman"/>
          <w:b/>
        </w:rPr>
        <w:tab/>
      </w:r>
      <w:r w:rsidRPr="00A97CA6">
        <w:rPr>
          <w:rFonts w:cs="Times New Roman"/>
          <w:b/>
          <w:u w:val="single"/>
        </w:rPr>
        <w:t>General Authority</w:t>
      </w:r>
    </w:p>
    <w:p w14:paraId="4E82750F" w14:textId="77777777" w:rsidR="00A97CA6" w:rsidRPr="00A97CA6" w:rsidRDefault="00A97CA6" w:rsidP="00A97CA6">
      <w:pPr>
        <w:pStyle w:val="BodyText3"/>
        <w:keepNext/>
        <w:ind w:left="720"/>
        <w:jc w:val="both"/>
        <w:rPr>
          <w:rFonts w:cs="Times New Roman"/>
          <w:sz w:val="24"/>
          <w:szCs w:val="24"/>
        </w:rPr>
      </w:pPr>
    </w:p>
    <w:p w14:paraId="7DD19B55" w14:textId="77777777" w:rsidR="00A97CA6" w:rsidRPr="00A97CA6" w:rsidRDefault="00A97CA6" w:rsidP="00A97CA6">
      <w:pPr>
        <w:tabs>
          <w:tab w:val="left" w:pos="576"/>
          <w:tab w:val="left" w:pos="1296"/>
          <w:tab w:val="left" w:pos="2016"/>
          <w:tab w:val="left" w:pos="2736"/>
          <w:tab w:val="left" w:pos="3456"/>
          <w:tab w:val="left" w:pos="4176"/>
          <w:tab w:val="left" w:pos="4896"/>
        </w:tabs>
        <w:ind w:left="720"/>
        <w:jc w:val="both"/>
        <w:rPr>
          <w:rFonts w:cs="Times New Roman"/>
        </w:rPr>
      </w:pPr>
      <w:r w:rsidRPr="00A97CA6">
        <w:rPr>
          <w:rFonts w:cs="Times New Roman"/>
        </w:rPr>
        <w:tab/>
      </w:r>
      <w:r w:rsidRPr="00A97CA6">
        <w:rPr>
          <w:rFonts w:cs="Times New Roman"/>
          <w:b/>
        </w:rPr>
        <w:t>RESOLVED,</w:t>
      </w:r>
      <w:r w:rsidRPr="00A97CA6">
        <w:rPr>
          <w:rFonts w:cs="Times New Roman"/>
        </w:rPr>
        <w:t xml:space="preserve"> that the officers of </w:t>
      </w:r>
      <w:r w:rsidR="006F3E8A">
        <w:rPr>
          <w:rFonts w:cs="Times New Roman"/>
        </w:rPr>
        <w:t xml:space="preserve">GUES </w:t>
      </w:r>
      <w:r w:rsidRPr="00A97CA6">
        <w:rPr>
          <w:rFonts w:cs="Times New Roman"/>
        </w:rPr>
        <w:t xml:space="preserve">are, and each of them hereby is, authorized, empowered and directed, acting in the name and on behalf of </w:t>
      </w:r>
      <w:r w:rsidR="006F3E8A">
        <w:rPr>
          <w:rFonts w:cs="Times New Roman"/>
        </w:rPr>
        <w:t>GUES</w:t>
      </w:r>
      <w:r w:rsidRPr="00A97CA6">
        <w:rPr>
          <w:rFonts w:cs="Times New Roman"/>
        </w:rPr>
        <w:t xml:space="preserve">, to make, execute, perform, acknowledge, verify, issue and deliver all such agreements, amendments to agreements, applications, certificates, instruments, consents, acknowledgments, waivers, filings, notices, forms and other documents and to do or cause to be done all such acts and things, and take all such steps and other action or actions, and to make all such payments and remittances on behalf of </w:t>
      </w:r>
      <w:r w:rsidR="006F3E8A">
        <w:rPr>
          <w:rFonts w:cs="Times New Roman"/>
        </w:rPr>
        <w:t>GUES</w:t>
      </w:r>
      <w:r w:rsidRPr="00A97CA6">
        <w:rPr>
          <w:rFonts w:cs="Times New Roman"/>
        </w:rPr>
        <w:t>, as in each case such officers taking such action or actions deems necessary, advisable or appropriate in order to effectuate the full intent and purposes of any or all of the preceding resolutions; such taking of any such action or actions by any such officer to constitute evidence of his or their determination and approval of the necessity, advisability or appropriateness thereof; and further</w:t>
      </w:r>
    </w:p>
    <w:p w14:paraId="6D4118BE" w14:textId="77777777" w:rsidR="00A97CA6" w:rsidRPr="00A97CA6" w:rsidRDefault="00A97CA6" w:rsidP="00A97CA6">
      <w:pPr>
        <w:tabs>
          <w:tab w:val="left" w:pos="576"/>
          <w:tab w:val="left" w:pos="1296"/>
          <w:tab w:val="left" w:pos="2016"/>
          <w:tab w:val="left" w:pos="2736"/>
          <w:tab w:val="left" w:pos="3456"/>
          <w:tab w:val="left" w:pos="4176"/>
          <w:tab w:val="left" w:pos="4896"/>
        </w:tabs>
        <w:ind w:left="720"/>
        <w:jc w:val="both"/>
        <w:rPr>
          <w:rFonts w:cs="Times New Roman"/>
        </w:rPr>
      </w:pPr>
    </w:p>
    <w:p w14:paraId="755F1D71" w14:textId="77777777" w:rsidR="00A97CA6" w:rsidRPr="00A97CA6" w:rsidRDefault="00A97CA6" w:rsidP="00A97CA6">
      <w:pPr>
        <w:tabs>
          <w:tab w:val="left" w:pos="576"/>
          <w:tab w:val="left" w:pos="1296"/>
          <w:tab w:val="left" w:pos="2016"/>
          <w:tab w:val="left" w:pos="2736"/>
          <w:tab w:val="left" w:pos="3456"/>
          <w:tab w:val="left" w:pos="4176"/>
          <w:tab w:val="left" w:pos="4896"/>
        </w:tabs>
        <w:ind w:left="720"/>
        <w:jc w:val="both"/>
        <w:rPr>
          <w:rFonts w:cs="Times New Roman"/>
        </w:rPr>
      </w:pPr>
      <w:r w:rsidRPr="00A97CA6">
        <w:rPr>
          <w:rFonts w:cs="Times New Roman"/>
        </w:rPr>
        <w:tab/>
      </w:r>
      <w:r w:rsidRPr="00A97CA6">
        <w:rPr>
          <w:rFonts w:cs="Times New Roman"/>
          <w:b/>
        </w:rPr>
        <w:t>RESOLVED</w:t>
      </w:r>
      <w:r w:rsidRPr="00A97CA6">
        <w:rPr>
          <w:rFonts w:cs="Times New Roman"/>
        </w:rPr>
        <w:t xml:space="preserve">, that any and all actions heretofore taken by any officer of </w:t>
      </w:r>
      <w:r w:rsidR="006F3E8A">
        <w:rPr>
          <w:rFonts w:cs="Times New Roman"/>
        </w:rPr>
        <w:t xml:space="preserve">GUES </w:t>
      </w:r>
      <w:r w:rsidRPr="00A97CA6">
        <w:rPr>
          <w:rFonts w:cs="Times New Roman"/>
        </w:rPr>
        <w:t>(and any person acting on behalf of or under the direction of such officer) in connection with any of the things, matters or objectives approved in any or all of the foregoing resolutions, and all transactions, agreements, documents or writings related thereto, are hereby authorized, approved, ratified and confirmed in all respects; and any and all actions hereafter taken or to be taken by any officer in furtherance of the objectives set forth in any of the preceding resolutions, and all transactions, agreements, documents or writings relating thereto, are hereby authorized, approved, ratified and confirmed in all respects; and further</w:t>
      </w:r>
    </w:p>
    <w:p w14:paraId="5CF971F5" w14:textId="77777777" w:rsidR="00A97CA6" w:rsidRPr="00A97CA6" w:rsidRDefault="00A97CA6" w:rsidP="00A97CA6">
      <w:pPr>
        <w:tabs>
          <w:tab w:val="left" w:pos="576"/>
          <w:tab w:val="left" w:pos="1296"/>
          <w:tab w:val="left" w:pos="2016"/>
          <w:tab w:val="left" w:pos="2736"/>
          <w:tab w:val="left" w:pos="3456"/>
          <w:tab w:val="left" w:pos="4176"/>
          <w:tab w:val="left" w:pos="4896"/>
        </w:tabs>
        <w:ind w:left="720"/>
        <w:jc w:val="both"/>
        <w:rPr>
          <w:rFonts w:cs="Times New Roman"/>
        </w:rPr>
      </w:pPr>
    </w:p>
    <w:p w14:paraId="6895B239" w14:textId="77777777" w:rsidR="00A97CA6" w:rsidRPr="00A97CA6" w:rsidRDefault="00A97CA6" w:rsidP="00A97CA6">
      <w:pPr>
        <w:tabs>
          <w:tab w:val="left" w:pos="576"/>
          <w:tab w:val="left" w:pos="1296"/>
          <w:tab w:val="left" w:pos="2016"/>
          <w:tab w:val="left" w:pos="2736"/>
          <w:tab w:val="left" w:pos="3456"/>
          <w:tab w:val="left" w:pos="4176"/>
          <w:tab w:val="left" w:pos="4896"/>
        </w:tabs>
        <w:ind w:left="720"/>
        <w:jc w:val="both"/>
        <w:rPr>
          <w:rFonts w:cs="Times New Roman"/>
        </w:rPr>
      </w:pPr>
      <w:r w:rsidRPr="00A97CA6">
        <w:rPr>
          <w:rFonts w:cs="Times New Roman"/>
        </w:rPr>
        <w:tab/>
      </w:r>
      <w:r w:rsidRPr="00A97CA6">
        <w:rPr>
          <w:rFonts w:cs="Times New Roman"/>
          <w:b/>
        </w:rPr>
        <w:t>RESOLVED</w:t>
      </w:r>
      <w:r w:rsidRPr="00A97CA6">
        <w:rPr>
          <w:rFonts w:cs="Times New Roman"/>
        </w:rPr>
        <w:t xml:space="preserve">, that </w:t>
      </w:r>
      <w:r w:rsidR="006F3E8A">
        <w:rPr>
          <w:rFonts w:cs="Times New Roman"/>
        </w:rPr>
        <w:t xml:space="preserve">GUES </w:t>
      </w:r>
      <w:r w:rsidRPr="00A97CA6">
        <w:rPr>
          <w:rFonts w:cs="Times New Roman"/>
        </w:rPr>
        <w:t xml:space="preserve">be, and it hereby is, authorized to pay all fees, costs and expenses incurred by it or for its accounts in connection with the things, matters or objectives approved in any or all of the foregoing resolutions, and all transactions, agreements, documents or writings related thereto, and the officers of </w:t>
      </w:r>
      <w:r w:rsidR="006F3E8A">
        <w:rPr>
          <w:rFonts w:cs="Times New Roman"/>
        </w:rPr>
        <w:t xml:space="preserve">GUES </w:t>
      </w:r>
      <w:r w:rsidRPr="00A97CA6">
        <w:rPr>
          <w:rFonts w:cs="Times New Roman"/>
        </w:rPr>
        <w:t>be, and each of them hereby is, authorized, empowered and directed to make said payments as such officer may deem necessary, advisable or appropriate, such payment by any such officer to constitute conclusive evidence of such officer’s determination and approval of the necessity, advisability or appropriateness thereof.</w:t>
      </w:r>
    </w:p>
    <w:p w14:paraId="51E315F7" w14:textId="77777777" w:rsidR="00A97CA6" w:rsidRPr="00A97CA6" w:rsidRDefault="00A97CA6" w:rsidP="00A97CA6">
      <w:pPr>
        <w:tabs>
          <w:tab w:val="left" w:pos="576"/>
          <w:tab w:val="left" w:pos="1296"/>
          <w:tab w:val="left" w:pos="2016"/>
          <w:tab w:val="left" w:pos="2736"/>
          <w:tab w:val="left" w:pos="3456"/>
          <w:tab w:val="left" w:pos="4176"/>
          <w:tab w:val="left" w:pos="4896"/>
        </w:tabs>
        <w:ind w:left="720"/>
        <w:jc w:val="both"/>
        <w:rPr>
          <w:rFonts w:cs="Times New Roman"/>
        </w:rPr>
      </w:pPr>
    </w:p>
    <w:p w14:paraId="0FCE75BB" w14:textId="19141103" w:rsidR="00A846DC" w:rsidRDefault="00C06BE0" w:rsidP="00A97CA6">
      <w:pPr>
        <w:rPr>
          <w:rFonts w:cs="Times New Roman"/>
        </w:rPr>
      </w:pPr>
      <w:r>
        <w:rPr>
          <w:rFonts w:cs="Times New Roman"/>
        </w:rPr>
        <w:tab/>
      </w:r>
    </w:p>
    <w:p w14:paraId="31DD61F4" w14:textId="72798C58" w:rsidR="00C06BE0" w:rsidRDefault="00C06BE0" w:rsidP="00A97CA6">
      <w:pPr>
        <w:rPr>
          <w:rFonts w:cs="Times New Roman"/>
        </w:rPr>
      </w:pPr>
      <w:r>
        <w:rPr>
          <w:rFonts w:cs="Times New Roman"/>
        </w:rPr>
        <w:tab/>
        <w:t>Signed: _____</w:t>
      </w:r>
      <w:r w:rsidR="00F86B58">
        <w:rPr>
          <w:rFonts w:cs="Times New Roman"/>
          <w:noProof/>
        </w:rPr>
        <w:drawing>
          <wp:inline distT="0" distB="0" distL="0" distR="0" wp14:anchorId="578B05EA" wp14:editId="661C71F9">
            <wp:extent cx="990600" cy="415807"/>
            <wp:effectExtent l="0" t="0" r="0" b="3810"/>
            <wp:docPr id="2" name="Picture 2" descr="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7920" cy="423077"/>
                    </a:xfrm>
                    <a:prstGeom prst="rect">
                      <a:avLst/>
                    </a:prstGeom>
                  </pic:spPr>
                </pic:pic>
              </a:graphicData>
            </a:graphic>
          </wp:inline>
        </w:drawing>
      </w:r>
      <w:r>
        <w:rPr>
          <w:rFonts w:cs="Times New Roman"/>
        </w:rPr>
        <w:t>_______</w:t>
      </w:r>
      <w:r>
        <w:rPr>
          <w:rFonts w:cs="Times New Roman"/>
        </w:rPr>
        <w:tab/>
      </w:r>
      <w:r>
        <w:rPr>
          <w:rFonts w:cs="Times New Roman"/>
        </w:rPr>
        <w:tab/>
        <w:t>Signed: _</w:t>
      </w:r>
      <w:r w:rsidR="00A4445E">
        <w:rPr>
          <w:rFonts w:cs="Times New Roman"/>
          <w:noProof/>
        </w:rPr>
        <w:drawing>
          <wp:inline distT="0" distB="0" distL="0" distR="0" wp14:anchorId="5C50256D" wp14:editId="712D8F09">
            <wp:extent cx="946064" cy="333375"/>
            <wp:effectExtent l="0" t="0" r="6985" b="0"/>
            <wp:docPr id="1" name="Picture 1"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ang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64665" cy="339930"/>
                    </a:xfrm>
                    <a:prstGeom prst="rect">
                      <a:avLst/>
                    </a:prstGeom>
                  </pic:spPr>
                </pic:pic>
              </a:graphicData>
            </a:graphic>
          </wp:inline>
        </w:drawing>
      </w:r>
      <w:r>
        <w:rPr>
          <w:rFonts w:cs="Times New Roman"/>
        </w:rPr>
        <w:t>________</w:t>
      </w:r>
    </w:p>
    <w:p w14:paraId="4D1A1953" w14:textId="735AB10B" w:rsidR="00C06BE0" w:rsidRPr="00A97CA6" w:rsidRDefault="00C06BE0" w:rsidP="00A97CA6">
      <w:pPr>
        <w:rPr>
          <w:rFonts w:cs="Times New Roman"/>
        </w:rPr>
      </w:pPr>
      <w:r>
        <w:rPr>
          <w:rFonts w:cs="Times New Roman"/>
        </w:rPr>
        <w:tab/>
        <w:t xml:space="preserve">Mark E. Scheinberg, Secretary </w:t>
      </w:r>
      <w:r>
        <w:rPr>
          <w:rFonts w:cs="Times New Roman"/>
        </w:rPr>
        <w:tab/>
      </w:r>
      <w:r>
        <w:rPr>
          <w:rFonts w:cs="Times New Roman"/>
        </w:rPr>
        <w:tab/>
      </w:r>
      <w:r>
        <w:rPr>
          <w:rFonts w:cs="Times New Roman"/>
        </w:rPr>
        <w:tab/>
        <w:t>Maria Ellis, Chai</w:t>
      </w:r>
      <w:r w:rsidR="00091C89">
        <w:rPr>
          <w:rFonts w:cs="Times New Roman"/>
        </w:rPr>
        <w:t>r</w:t>
      </w:r>
    </w:p>
    <w:sectPr w:rsidR="00C06BE0" w:rsidRPr="00A97CA6" w:rsidSect="00F1022C">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ED19" w14:textId="77777777" w:rsidR="005B1594" w:rsidRDefault="005B1594" w:rsidP="00400F8D">
      <w:r>
        <w:separator/>
      </w:r>
    </w:p>
  </w:endnote>
  <w:endnote w:type="continuationSeparator" w:id="0">
    <w:p w14:paraId="7756BFD2" w14:textId="77777777" w:rsidR="005B1594" w:rsidRDefault="005B1594" w:rsidP="0040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9082" w14:textId="77777777" w:rsidR="004D4050" w:rsidRDefault="004D4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5A4A" w14:textId="77777777" w:rsidR="00400F8D" w:rsidRDefault="006F3E8A" w:rsidP="006F3E8A">
    <w:pPr>
      <w:pStyle w:val="Footer"/>
      <w:jc w:val="center"/>
    </w:pPr>
    <w:r>
      <w:fldChar w:fldCharType="begin"/>
    </w:r>
    <w:r>
      <w:instrText xml:space="preserve"> PAGE   \* MERGEFORMAT </w:instrText>
    </w:r>
    <w:r>
      <w:fldChar w:fldCharType="separate"/>
    </w:r>
    <w:r w:rsidR="00405039">
      <w:rPr>
        <w:noProof/>
      </w:rPr>
      <w:t>2</w:t>
    </w:r>
    <w:r>
      <w:rPr>
        <w:noProof/>
      </w:rPr>
      <w:fldChar w:fldCharType="end"/>
    </w:r>
  </w:p>
  <w:p w14:paraId="187378D7" w14:textId="77777777" w:rsidR="00400F8D" w:rsidRDefault="00400F8D" w:rsidP="00400F8D">
    <w:pPr>
      <w:pStyle w:val="Footer"/>
    </w:pPr>
    <w:r>
      <w:rPr>
        <w:sz w:val="18"/>
      </w:rPr>
      <w:fldChar w:fldCharType="begin"/>
    </w:r>
    <w:r>
      <w:rPr>
        <w:sz w:val="18"/>
      </w:rPr>
      <w:instrText xml:space="preserve"> </w:instrText>
    </w:r>
    <w:r w:rsidRPr="00400F8D">
      <w:rPr>
        <w:sz w:val="18"/>
      </w:rPr>
      <w:instrText>IF "</w:instrText>
    </w:r>
    <w:r w:rsidRPr="00400F8D">
      <w:rPr>
        <w:sz w:val="18"/>
      </w:rPr>
      <w:fldChar w:fldCharType="begin"/>
    </w:r>
    <w:r w:rsidRPr="00400F8D">
      <w:rPr>
        <w:sz w:val="18"/>
      </w:rPr>
      <w:instrText xml:space="preserve"> DOCVARIABLE "SWDocIDLocation" </w:instrText>
    </w:r>
    <w:r w:rsidRPr="00400F8D">
      <w:rPr>
        <w:sz w:val="18"/>
      </w:rPr>
      <w:fldChar w:fldCharType="separate"/>
    </w:r>
    <w:r w:rsidR="00D765B2">
      <w:rPr>
        <w:sz w:val="18"/>
      </w:rPr>
      <w:instrText>1</w:instrText>
    </w:r>
    <w:r w:rsidRPr="00400F8D">
      <w:rPr>
        <w:sz w:val="18"/>
      </w:rPr>
      <w:fldChar w:fldCharType="end"/>
    </w:r>
    <w:r w:rsidRPr="00400F8D">
      <w:rPr>
        <w:sz w:val="18"/>
      </w:rPr>
      <w:instrText>" = "1" "</w:instrText>
    </w:r>
    <w:r w:rsidRPr="00400F8D">
      <w:rPr>
        <w:sz w:val="18"/>
      </w:rPr>
      <w:fldChar w:fldCharType="begin"/>
    </w:r>
    <w:r w:rsidRPr="00400F8D">
      <w:rPr>
        <w:sz w:val="18"/>
      </w:rPr>
      <w:instrText xml:space="preserve"> DOCPROPERTY "SWDocID" </w:instrText>
    </w:r>
    <w:r w:rsidRPr="00400F8D">
      <w:rPr>
        <w:sz w:val="18"/>
      </w:rPr>
      <w:fldChar w:fldCharType="separate"/>
    </w:r>
    <w:r w:rsidR="00D765B2">
      <w:rPr>
        <w:sz w:val="18"/>
      </w:rPr>
      <w:instrText>12512459</w:instrText>
    </w:r>
    <w:r w:rsidRPr="00400F8D">
      <w:rPr>
        <w:sz w:val="18"/>
      </w:rPr>
      <w:fldChar w:fldCharType="end"/>
    </w:r>
    <w:r w:rsidRPr="00400F8D">
      <w:rPr>
        <w:sz w:val="18"/>
      </w:rPr>
      <w:instrText>" ""</w:instrText>
    </w:r>
    <w:r>
      <w:rPr>
        <w:sz w:val="18"/>
      </w:rPr>
      <w:instrText xml:space="preserve"> </w:instrText>
    </w:r>
    <w:r>
      <w:rPr>
        <w:sz w:val="18"/>
      </w:rPr>
      <w:fldChar w:fldCharType="separate"/>
    </w:r>
    <w:r w:rsidR="00D765B2">
      <w:rPr>
        <w:noProof/>
        <w:sz w:val="18"/>
      </w:rPr>
      <w:t>12512459</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4F77" w14:textId="77777777" w:rsidR="00400F8D" w:rsidRDefault="00400F8D">
    <w:pPr>
      <w:pStyle w:val="Footer"/>
    </w:pPr>
  </w:p>
  <w:p w14:paraId="675B5D92" w14:textId="77777777" w:rsidR="00400F8D" w:rsidRDefault="00400F8D" w:rsidP="00400F8D">
    <w:pPr>
      <w:pStyle w:val="Footer"/>
    </w:pPr>
    <w:r>
      <w:rPr>
        <w:sz w:val="18"/>
      </w:rPr>
      <w:fldChar w:fldCharType="begin"/>
    </w:r>
    <w:r>
      <w:rPr>
        <w:sz w:val="18"/>
      </w:rPr>
      <w:instrText xml:space="preserve"> </w:instrText>
    </w:r>
    <w:r w:rsidRPr="00400F8D">
      <w:rPr>
        <w:sz w:val="18"/>
      </w:rPr>
      <w:instrText>IF "</w:instrText>
    </w:r>
    <w:r w:rsidRPr="00400F8D">
      <w:rPr>
        <w:sz w:val="18"/>
      </w:rPr>
      <w:fldChar w:fldCharType="begin"/>
    </w:r>
    <w:r w:rsidRPr="00400F8D">
      <w:rPr>
        <w:sz w:val="18"/>
      </w:rPr>
      <w:instrText xml:space="preserve"> DOCVARIABLE "SWDocIDLocation" </w:instrText>
    </w:r>
    <w:r w:rsidRPr="00400F8D">
      <w:rPr>
        <w:sz w:val="18"/>
      </w:rPr>
      <w:fldChar w:fldCharType="separate"/>
    </w:r>
    <w:r w:rsidR="00D765B2">
      <w:rPr>
        <w:sz w:val="18"/>
      </w:rPr>
      <w:instrText>1</w:instrText>
    </w:r>
    <w:r w:rsidRPr="00400F8D">
      <w:rPr>
        <w:sz w:val="18"/>
      </w:rPr>
      <w:fldChar w:fldCharType="end"/>
    </w:r>
    <w:r w:rsidRPr="00400F8D">
      <w:rPr>
        <w:sz w:val="18"/>
      </w:rPr>
      <w:instrText>" = "1" "</w:instrText>
    </w:r>
    <w:r w:rsidRPr="00400F8D">
      <w:rPr>
        <w:sz w:val="18"/>
      </w:rPr>
      <w:fldChar w:fldCharType="begin"/>
    </w:r>
    <w:r w:rsidRPr="00400F8D">
      <w:rPr>
        <w:sz w:val="18"/>
      </w:rPr>
      <w:instrText xml:space="preserve"> DOCPROPERTY "SWDocID" </w:instrText>
    </w:r>
    <w:r w:rsidRPr="00400F8D">
      <w:rPr>
        <w:sz w:val="18"/>
      </w:rPr>
      <w:fldChar w:fldCharType="separate"/>
    </w:r>
    <w:r w:rsidR="00D765B2">
      <w:rPr>
        <w:sz w:val="18"/>
      </w:rPr>
      <w:instrText>12512459</w:instrText>
    </w:r>
    <w:r w:rsidRPr="00400F8D">
      <w:rPr>
        <w:sz w:val="18"/>
      </w:rPr>
      <w:fldChar w:fldCharType="end"/>
    </w:r>
    <w:r w:rsidRPr="00400F8D">
      <w:rPr>
        <w:sz w:val="18"/>
      </w:rPr>
      <w:instrText>" ""</w:instrText>
    </w:r>
    <w:r>
      <w:rPr>
        <w:sz w:val="18"/>
      </w:rPr>
      <w:instrText xml:space="preserve"> </w:instrText>
    </w:r>
    <w:r>
      <w:rPr>
        <w:sz w:val="18"/>
      </w:rPr>
      <w:fldChar w:fldCharType="separate"/>
    </w:r>
    <w:r w:rsidR="00D765B2">
      <w:rPr>
        <w:noProof/>
        <w:sz w:val="18"/>
      </w:rPr>
      <w:t>12512459</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47F8" w14:textId="77777777" w:rsidR="005B1594" w:rsidRDefault="005B1594" w:rsidP="00400F8D">
      <w:r>
        <w:separator/>
      </w:r>
    </w:p>
  </w:footnote>
  <w:footnote w:type="continuationSeparator" w:id="0">
    <w:p w14:paraId="1D40CC9A" w14:textId="77777777" w:rsidR="005B1594" w:rsidRDefault="005B1594" w:rsidP="00400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522B" w14:textId="77777777" w:rsidR="004D4050" w:rsidRDefault="004D4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9299" w14:textId="77777777" w:rsidR="004D4050" w:rsidRDefault="004D4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AC40" w14:textId="77777777" w:rsidR="004D4050" w:rsidRDefault="004D4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119BE"/>
    <w:multiLevelType w:val="multilevel"/>
    <w:tmpl w:val="1F5453E0"/>
    <w:name w:val="Firm Standard"/>
    <w:lvl w:ilvl="0">
      <w:start w:val="1"/>
      <w:numFmt w:val="decimal"/>
      <w:pStyle w:val="Heading1"/>
      <w:lvlText w:val="%1."/>
      <w:lvlJc w:val="left"/>
      <w:pPr>
        <w:tabs>
          <w:tab w:val="num" w:pos="720"/>
        </w:tabs>
        <w:ind w:left="720" w:hanging="720"/>
      </w:pPr>
      <w:rPr>
        <w:caps w:val="0"/>
        <w:u w:val="none"/>
      </w:rPr>
    </w:lvl>
    <w:lvl w:ilvl="1">
      <w:start w:val="1"/>
      <w:numFmt w:val="lowerLetter"/>
      <w:pStyle w:val="Heading2"/>
      <w:lvlText w:val="%2."/>
      <w:lvlJc w:val="left"/>
      <w:pPr>
        <w:tabs>
          <w:tab w:val="num" w:pos="1440"/>
        </w:tabs>
        <w:ind w:left="1440" w:hanging="720"/>
      </w:pPr>
      <w:rPr>
        <w:caps w:val="0"/>
        <w:u w:val="none"/>
      </w:rPr>
    </w:lvl>
    <w:lvl w:ilvl="2">
      <w:start w:val="1"/>
      <w:numFmt w:val="lowerRoman"/>
      <w:pStyle w:val="Heading3"/>
      <w:lvlText w:val="%3."/>
      <w:lvlJc w:val="left"/>
      <w:pPr>
        <w:tabs>
          <w:tab w:val="num" w:pos="2160"/>
        </w:tabs>
        <w:ind w:left="2160" w:hanging="720"/>
      </w:pPr>
      <w:rPr>
        <w:caps w:val="0"/>
        <w:u w:val="none"/>
      </w:rPr>
    </w:lvl>
    <w:lvl w:ilvl="3">
      <w:start w:val="1"/>
      <w:numFmt w:val="lowerLetter"/>
      <w:pStyle w:val="Heading4"/>
      <w:lvlText w:val="%4)"/>
      <w:lvlJc w:val="left"/>
      <w:pPr>
        <w:tabs>
          <w:tab w:val="num" w:pos="2880"/>
        </w:tabs>
        <w:ind w:left="2880" w:hanging="720"/>
      </w:pPr>
      <w:rPr>
        <w:caps w:val="0"/>
        <w:u w:val="none"/>
      </w:rPr>
    </w:lvl>
    <w:lvl w:ilvl="4">
      <w:start w:val="1"/>
      <w:numFmt w:val="lowerRoman"/>
      <w:pStyle w:val="Heading5"/>
      <w:lvlText w:val="%5)"/>
      <w:lvlJc w:val="left"/>
      <w:pPr>
        <w:tabs>
          <w:tab w:val="num" w:pos="3600"/>
        </w:tabs>
        <w:ind w:left="3600" w:hanging="720"/>
      </w:pPr>
      <w:rPr>
        <w:caps w:val="0"/>
        <w:u w:val="none"/>
      </w:rPr>
    </w:lvl>
    <w:lvl w:ilvl="5">
      <w:start w:val="1"/>
      <w:numFmt w:val="lowerLetter"/>
      <w:pStyle w:val="Heading6"/>
      <w:lvlText w:val="(%6)"/>
      <w:lvlJc w:val="left"/>
      <w:pPr>
        <w:tabs>
          <w:tab w:val="num" w:pos="4320"/>
        </w:tabs>
        <w:ind w:left="4320" w:hanging="720"/>
      </w:pPr>
      <w:rPr>
        <w:caps w:val="0"/>
        <w:u w:val="none"/>
      </w:rPr>
    </w:lvl>
    <w:lvl w:ilvl="6">
      <w:start w:val="1"/>
      <w:numFmt w:val="upperRoman"/>
      <w:pStyle w:val="Heading7"/>
      <w:lvlText w:val="%7."/>
      <w:lvlJc w:val="left"/>
      <w:pPr>
        <w:tabs>
          <w:tab w:val="num" w:pos="1440"/>
        </w:tabs>
        <w:ind w:left="1440" w:hanging="720"/>
      </w:pPr>
      <w:rPr>
        <w:caps w:val="0"/>
        <w:u w:val="none"/>
      </w:rPr>
    </w:lvl>
    <w:lvl w:ilvl="7">
      <w:start w:val="1"/>
      <w:numFmt w:val="upperLetter"/>
      <w:pStyle w:val="Heading8"/>
      <w:lvlText w:val="%8."/>
      <w:lvlJc w:val="left"/>
      <w:pPr>
        <w:tabs>
          <w:tab w:val="num" w:pos="2160"/>
        </w:tabs>
        <w:ind w:left="2160" w:hanging="720"/>
      </w:pPr>
      <w:rPr>
        <w:caps w:val="0"/>
        <w:u w:val="none"/>
      </w:rPr>
    </w:lvl>
    <w:lvl w:ilvl="8">
      <w:start w:val="1"/>
      <w:numFmt w:val="decimal"/>
      <w:pStyle w:val="Heading9"/>
      <w:lvlText w:val="%9."/>
      <w:lvlJc w:val="left"/>
      <w:pPr>
        <w:tabs>
          <w:tab w:val="num" w:pos="2880"/>
        </w:tabs>
        <w:ind w:left="2880" w:hanging="720"/>
      </w:pPr>
      <w:rPr>
        <w:caps w:val="0"/>
        <w:u w:val="none"/>
      </w:rPr>
    </w:lvl>
  </w:abstractNum>
  <w:num w:numId="1" w16cid:durableId="835926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7"/>
    <w:docVar w:name="SWDocIDLocation" w:val="1"/>
  </w:docVars>
  <w:rsids>
    <w:rsidRoot w:val="00A97CA6"/>
    <w:rsid w:val="00043783"/>
    <w:rsid w:val="00091C89"/>
    <w:rsid w:val="000F488B"/>
    <w:rsid w:val="001511B1"/>
    <w:rsid w:val="00161345"/>
    <w:rsid w:val="001E5811"/>
    <w:rsid w:val="001F3B90"/>
    <w:rsid w:val="002639E5"/>
    <w:rsid w:val="00293429"/>
    <w:rsid w:val="002E36F4"/>
    <w:rsid w:val="00344BEC"/>
    <w:rsid w:val="003A1B41"/>
    <w:rsid w:val="003E24C5"/>
    <w:rsid w:val="003E7DB5"/>
    <w:rsid w:val="00400F8D"/>
    <w:rsid w:val="00405039"/>
    <w:rsid w:val="00487F45"/>
    <w:rsid w:val="004940B7"/>
    <w:rsid w:val="00496D5E"/>
    <w:rsid w:val="004D4050"/>
    <w:rsid w:val="0052327D"/>
    <w:rsid w:val="00565469"/>
    <w:rsid w:val="005701C7"/>
    <w:rsid w:val="005B1594"/>
    <w:rsid w:val="005F5974"/>
    <w:rsid w:val="00623E9D"/>
    <w:rsid w:val="006311F7"/>
    <w:rsid w:val="00652D13"/>
    <w:rsid w:val="006846B0"/>
    <w:rsid w:val="006D125A"/>
    <w:rsid w:val="006D4893"/>
    <w:rsid w:val="006E0A65"/>
    <w:rsid w:val="006F3E8A"/>
    <w:rsid w:val="006F47FA"/>
    <w:rsid w:val="00771645"/>
    <w:rsid w:val="007A3F7F"/>
    <w:rsid w:val="007A7831"/>
    <w:rsid w:val="0084131F"/>
    <w:rsid w:val="00870AEE"/>
    <w:rsid w:val="0087482C"/>
    <w:rsid w:val="008B6207"/>
    <w:rsid w:val="008B7C1F"/>
    <w:rsid w:val="0093555E"/>
    <w:rsid w:val="009C019C"/>
    <w:rsid w:val="00A20AD4"/>
    <w:rsid w:val="00A268E9"/>
    <w:rsid w:val="00A3083C"/>
    <w:rsid w:val="00A4445E"/>
    <w:rsid w:val="00A44BE1"/>
    <w:rsid w:val="00A846DC"/>
    <w:rsid w:val="00A97CA6"/>
    <w:rsid w:val="00AE34CA"/>
    <w:rsid w:val="00B05B50"/>
    <w:rsid w:val="00C06BE0"/>
    <w:rsid w:val="00C75BF1"/>
    <w:rsid w:val="00CC0664"/>
    <w:rsid w:val="00CE7B0C"/>
    <w:rsid w:val="00D446A7"/>
    <w:rsid w:val="00D6036E"/>
    <w:rsid w:val="00D765B2"/>
    <w:rsid w:val="00DA3931"/>
    <w:rsid w:val="00DE25D6"/>
    <w:rsid w:val="00DF373A"/>
    <w:rsid w:val="00E12011"/>
    <w:rsid w:val="00E2408C"/>
    <w:rsid w:val="00E678DD"/>
    <w:rsid w:val="00EB04A1"/>
    <w:rsid w:val="00EF66FB"/>
    <w:rsid w:val="00F1022C"/>
    <w:rsid w:val="00F43C10"/>
    <w:rsid w:val="00F43D99"/>
    <w:rsid w:val="00F86B58"/>
    <w:rsid w:val="00FB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22341"/>
  <w15:chartTrackingRefBased/>
  <w15:docId w15:val="{A7415BF3-5A6E-45B7-958D-6A56C21D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HAnsi" w:hAnsi="CG Time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CA6"/>
    <w:pPr>
      <w:spacing w:after="0" w:line="240" w:lineRule="auto"/>
    </w:pPr>
    <w:rPr>
      <w:rFonts w:ascii="Times New Roman" w:hAnsi="Times New Roman"/>
      <w:szCs w:val="24"/>
    </w:rPr>
  </w:style>
  <w:style w:type="paragraph" w:styleId="Heading1">
    <w:name w:val="heading 1"/>
    <w:basedOn w:val="Normal"/>
    <w:next w:val="BodyText"/>
    <w:link w:val="Heading1Char"/>
    <w:qFormat/>
    <w:rsid w:val="00A97CA6"/>
    <w:pPr>
      <w:numPr>
        <w:numId w:val="1"/>
      </w:numPr>
      <w:spacing w:before="240"/>
      <w:outlineLvl w:val="0"/>
    </w:pPr>
    <w:rPr>
      <w:rFonts w:eastAsiaTheme="majorEastAsia" w:cstheme="majorBidi"/>
      <w:bCs/>
      <w:szCs w:val="28"/>
    </w:rPr>
  </w:style>
  <w:style w:type="paragraph" w:styleId="Heading2">
    <w:name w:val="heading 2"/>
    <w:basedOn w:val="Normal"/>
    <w:next w:val="BodyText"/>
    <w:link w:val="Heading2Char"/>
    <w:unhideWhenUsed/>
    <w:qFormat/>
    <w:rsid w:val="00A97CA6"/>
    <w:pPr>
      <w:numPr>
        <w:ilvl w:val="1"/>
        <w:numId w:val="1"/>
      </w:numPr>
      <w:spacing w:before="240"/>
      <w:outlineLvl w:val="1"/>
    </w:pPr>
    <w:rPr>
      <w:rFonts w:eastAsiaTheme="majorEastAsia" w:cstheme="majorBidi"/>
      <w:bCs/>
      <w:szCs w:val="26"/>
    </w:rPr>
  </w:style>
  <w:style w:type="paragraph" w:styleId="Heading3">
    <w:name w:val="heading 3"/>
    <w:basedOn w:val="Normal"/>
    <w:next w:val="BodyText"/>
    <w:link w:val="Heading3Char"/>
    <w:unhideWhenUsed/>
    <w:qFormat/>
    <w:rsid w:val="00A97CA6"/>
    <w:pPr>
      <w:numPr>
        <w:ilvl w:val="2"/>
        <w:numId w:val="1"/>
      </w:numPr>
      <w:spacing w:before="240"/>
      <w:outlineLvl w:val="2"/>
    </w:pPr>
    <w:rPr>
      <w:rFonts w:eastAsiaTheme="majorEastAsia" w:cstheme="majorBidi"/>
      <w:bCs/>
    </w:rPr>
  </w:style>
  <w:style w:type="paragraph" w:styleId="Heading4">
    <w:name w:val="heading 4"/>
    <w:basedOn w:val="Normal"/>
    <w:next w:val="BodyText"/>
    <w:link w:val="Heading4Char"/>
    <w:unhideWhenUsed/>
    <w:qFormat/>
    <w:rsid w:val="00A97CA6"/>
    <w:pPr>
      <w:numPr>
        <w:ilvl w:val="3"/>
        <w:numId w:val="1"/>
      </w:numPr>
      <w:spacing w:before="240"/>
      <w:outlineLvl w:val="3"/>
    </w:pPr>
    <w:rPr>
      <w:rFonts w:eastAsiaTheme="majorEastAsia" w:cstheme="majorBidi"/>
      <w:bCs/>
      <w:iCs/>
    </w:rPr>
  </w:style>
  <w:style w:type="paragraph" w:styleId="Heading5">
    <w:name w:val="heading 5"/>
    <w:basedOn w:val="Normal"/>
    <w:next w:val="BodyText"/>
    <w:link w:val="Heading5Char"/>
    <w:unhideWhenUsed/>
    <w:qFormat/>
    <w:rsid w:val="00A97CA6"/>
    <w:pPr>
      <w:numPr>
        <w:ilvl w:val="4"/>
        <w:numId w:val="1"/>
      </w:numPr>
      <w:spacing w:before="240"/>
      <w:outlineLvl w:val="4"/>
    </w:pPr>
    <w:rPr>
      <w:rFonts w:eastAsiaTheme="majorEastAsia" w:cstheme="majorBidi"/>
    </w:rPr>
  </w:style>
  <w:style w:type="paragraph" w:styleId="Heading6">
    <w:name w:val="heading 6"/>
    <w:basedOn w:val="Normal"/>
    <w:next w:val="BodyText"/>
    <w:link w:val="Heading6Char"/>
    <w:unhideWhenUsed/>
    <w:qFormat/>
    <w:rsid w:val="00A97CA6"/>
    <w:pPr>
      <w:numPr>
        <w:ilvl w:val="5"/>
        <w:numId w:val="1"/>
      </w:numPr>
      <w:spacing w:before="240"/>
      <w:outlineLvl w:val="5"/>
    </w:pPr>
    <w:rPr>
      <w:rFonts w:eastAsiaTheme="majorEastAsia" w:cstheme="majorBidi"/>
      <w:iCs/>
    </w:rPr>
  </w:style>
  <w:style w:type="paragraph" w:styleId="Heading7">
    <w:name w:val="heading 7"/>
    <w:basedOn w:val="Normal"/>
    <w:next w:val="BodyText"/>
    <w:link w:val="Heading7Char"/>
    <w:unhideWhenUsed/>
    <w:qFormat/>
    <w:rsid w:val="00A97CA6"/>
    <w:pPr>
      <w:numPr>
        <w:ilvl w:val="6"/>
        <w:numId w:val="1"/>
      </w:numPr>
      <w:spacing w:before="240"/>
      <w:outlineLvl w:val="6"/>
    </w:pPr>
    <w:rPr>
      <w:rFonts w:eastAsiaTheme="majorEastAsia" w:cstheme="majorBidi"/>
      <w:iCs/>
    </w:rPr>
  </w:style>
  <w:style w:type="paragraph" w:styleId="Heading8">
    <w:name w:val="heading 8"/>
    <w:basedOn w:val="Normal"/>
    <w:next w:val="BodyText"/>
    <w:link w:val="Heading8Char"/>
    <w:unhideWhenUsed/>
    <w:qFormat/>
    <w:rsid w:val="00A97CA6"/>
    <w:pPr>
      <w:numPr>
        <w:ilvl w:val="7"/>
        <w:numId w:val="1"/>
      </w:numPr>
      <w:spacing w:before="240"/>
      <w:outlineLvl w:val="7"/>
    </w:pPr>
    <w:rPr>
      <w:rFonts w:eastAsiaTheme="majorEastAsia" w:cstheme="majorBidi"/>
      <w:szCs w:val="20"/>
    </w:rPr>
  </w:style>
  <w:style w:type="paragraph" w:styleId="Heading9">
    <w:name w:val="heading 9"/>
    <w:basedOn w:val="Normal"/>
    <w:next w:val="BodyText"/>
    <w:link w:val="Heading9Char"/>
    <w:unhideWhenUsed/>
    <w:qFormat/>
    <w:rsid w:val="00A97CA6"/>
    <w:pPr>
      <w:numPr>
        <w:ilvl w:val="8"/>
        <w:numId w:val="1"/>
      </w:numPr>
      <w:spacing w:before="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CA6"/>
    <w:rPr>
      <w:rFonts w:ascii="Times New Roman" w:eastAsiaTheme="majorEastAsia" w:hAnsi="Times New Roman" w:cstheme="majorBidi"/>
      <w:bCs/>
      <w:szCs w:val="28"/>
    </w:rPr>
  </w:style>
  <w:style w:type="character" w:customStyle="1" w:styleId="Heading2Char">
    <w:name w:val="Heading 2 Char"/>
    <w:basedOn w:val="DefaultParagraphFont"/>
    <w:link w:val="Heading2"/>
    <w:rsid w:val="00A97CA6"/>
    <w:rPr>
      <w:rFonts w:ascii="Times New Roman" w:eastAsiaTheme="majorEastAsia" w:hAnsi="Times New Roman" w:cstheme="majorBidi"/>
      <w:bCs/>
      <w:szCs w:val="26"/>
    </w:rPr>
  </w:style>
  <w:style w:type="character" w:customStyle="1" w:styleId="Heading3Char">
    <w:name w:val="Heading 3 Char"/>
    <w:basedOn w:val="DefaultParagraphFont"/>
    <w:link w:val="Heading3"/>
    <w:rsid w:val="00A97CA6"/>
    <w:rPr>
      <w:rFonts w:ascii="Times New Roman" w:eastAsiaTheme="majorEastAsia" w:hAnsi="Times New Roman" w:cstheme="majorBidi"/>
      <w:bCs/>
      <w:szCs w:val="24"/>
    </w:rPr>
  </w:style>
  <w:style w:type="character" w:customStyle="1" w:styleId="Heading4Char">
    <w:name w:val="Heading 4 Char"/>
    <w:basedOn w:val="DefaultParagraphFont"/>
    <w:link w:val="Heading4"/>
    <w:rsid w:val="00A97CA6"/>
    <w:rPr>
      <w:rFonts w:ascii="Times New Roman" w:eastAsiaTheme="majorEastAsia" w:hAnsi="Times New Roman" w:cstheme="majorBidi"/>
      <w:bCs/>
      <w:iCs/>
      <w:szCs w:val="24"/>
    </w:rPr>
  </w:style>
  <w:style w:type="character" w:customStyle="1" w:styleId="Heading5Char">
    <w:name w:val="Heading 5 Char"/>
    <w:basedOn w:val="DefaultParagraphFont"/>
    <w:link w:val="Heading5"/>
    <w:rsid w:val="00A97CA6"/>
    <w:rPr>
      <w:rFonts w:ascii="Times New Roman" w:eastAsiaTheme="majorEastAsia" w:hAnsi="Times New Roman" w:cstheme="majorBidi"/>
      <w:szCs w:val="24"/>
    </w:rPr>
  </w:style>
  <w:style w:type="character" w:customStyle="1" w:styleId="Heading6Char">
    <w:name w:val="Heading 6 Char"/>
    <w:basedOn w:val="DefaultParagraphFont"/>
    <w:link w:val="Heading6"/>
    <w:rsid w:val="00A97CA6"/>
    <w:rPr>
      <w:rFonts w:ascii="Times New Roman" w:eastAsiaTheme="majorEastAsia" w:hAnsi="Times New Roman" w:cstheme="majorBidi"/>
      <w:iCs/>
      <w:szCs w:val="24"/>
    </w:rPr>
  </w:style>
  <w:style w:type="character" w:customStyle="1" w:styleId="Heading7Char">
    <w:name w:val="Heading 7 Char"/>
    <w:basedOn w:val="DefaultParagraphFont"/>
    <w:link w:val="Heading7"/>
    <w:rsid w:val="00A97CA6"/>
    <w:rPr>
      <w:rFonts w:ascii="Times New Roman" w:eastAsiaTheme="majorEastAsia" w:hAnsi="Times New Roman" w:cstheme="majorBidi"/>
      <w:iCs/>
      <w:szCs w:val="24"/>
    </w:rPr>
  </w:style>
  <w:style w:type="character" w:customStyle="1" w:styleId="Heading8Char">
    <w:name w:val="Heading 8 Char"/>
    <w:basedOn w:val="DefaultParagraphFont"/>
    <w:link w:val="Heading8"/>
    <w:rsid w:val="00A97CA6"/>
    <w:rPr>
      <w:rFonts w:ascii="Times New Roman" w:eastAsiaTheme="majorEastAsia" w:hAnsi="Times New Roman" w:cstheme="majorBidi"/>
      <w:szCs w:val="20"/>
    </w:rPr>
  </w:style>
  <w:style w:type="character" w:customStyle="1" w:styleId="Heading9Char">
    <w:name w:val="Heading 9 Char"/>
    <w:basedOn w:val="DefaultParagraphFont"/>
    <w:link w:val="Heading9"/>
    <w:rsid w:val="00A97CA6"/>
    <w:rPr>
      <w:rFonts w:ascii="Times New Roman" w:eastAsiaTheme="majorEastAsia" w:hAnsi="Times New Roman" w:cstheme="majorBidi"/>
      <w:iCs/>
      <w:szCs w:val="20"/>
    </w:rPr>
  </w:style>
  <w:style w:type="paragraph" w:styleId="BodyText">
    <w:name w:val="Body Text"/>
    <w:basedOn w:val="Normal"/>
    <w:link w:val="BodyTextChar"/>
    <w:rsid w:val="00A97CA6"/>
    <w:pPr>
      <w:spacing w:before="240"/>
    </w:pPr>
  </w:style>
  <w:style w:type="character" w:customStyle="1" w:styleId="BodyTextChar">
    <w:name w:val="Body Text Char"/>
    <w:basedOn w:val="DefaultParagraphFont"/>
    <w:link w:val="BodyText"/>
    <w:rsid w:val="00A97CA6"/>
    <w:rPr>
      <w:rFonts w:ascii="Times New Roman" w:hAnsi="Times New Roman"/>
      <w:szCs w:val="24"/>
    </w:rPr>
  </w:style>
  <w:style w:type="paragraph" w:styleId="BodyText3">
    <w:name w:val="Body Text 3"/>
    <w:basedOn w:val="Normal"/>
    <w:link w:val="BodyText3Char"/>
    <w:uiPriority w:val="99"/>
    <w:semiHidden/>
    <w:unhideWhenUsed/>
    <w:rsid w:val="00A97CA6"/>
    <w:pPr>
      <w:spacing w:after="120"/>
    </w:pPr>
    <w:rPr>
      <w:sz w:val="16"/>
      <w:szCs w:val="16"/>
    </w:rPr>
  </w:style>
  <w:style w:type="character" w:customStyle="1" w:styleId="BodyText3Char">
    <w:name w:val="Body Text 3 Char"/>
    <w:basedOn w:val="DefaultParagraphFont"/>
    <w:link w:val="BodyText3"/>
    <w:uiPriority w:val="99"/>
    <w:semiHidden/>
    <w:rsid w:val="00A97CA6"/>
    <w:rPr>
      <w:rFonts w:ascii="Times New Roman" w:hAnsi="Times New Roman"/>
      <w:sz w:val="16"/>
      <w:szCs w:val="16"/>
    </w:rPr>
  </w:style>
  <w:style w:type="paragraph" w:styleId="Header">
    <w:name w:val="header"/>
    <w:basedOn w:val="Normal"/>
    <w:link w:val="HeaderChar"/>
    <w:uiPriority w:val="99"/>
    <w:unhideWhenUsed/>
    <w:rsid w:val="00400F8D"/>
    <w:pPr>
      <w:tabs>
        <w:tab w:val="center" w:pos="4680"/>
        <w:tab w:val="right" w:pos="9360"/>
      </w:tabs>
    </w:pPr>
  </w:style>
  <w:style w:type="character" w:customStyle="1" w:styleId="HeaderChar">
    <w:name w:val="Header Char"/>
    <w:basedOn w:val="DefaultParagraphFont"/>
    <w:link w:val="Header"/>
    <w:uiPriority w:val="99"/>
    <w:rsid w:val="00400F8D"/>
    <w:rPr>
      <w:rFonts w:ascii="Times New Roman" w:hAnsi="Times New Roman"/>
      <w:szCs w:val="24"/>
    </w:rPr>
  </w:style>
  <w:style w:type="paragraph" w:styleId="Footer">
    <w:name w:val="footer"/>
    <w:basedOn w:val="Normal"/>
    <w:link w:val="FooterChar"/>
    <w:uiPriority w:val="99"/>
    <w:unhideWhenUsed/>
    <w:rsid w:val="00400F8D"/>
    <w:pPr>
      <w:tabs>
        <w:tab w:val="center" w:pos="4680"/>
        <w:tab w:val="right" w:pos="9360"/>
      </w:tabs>
    </w:pPr>
  </w:style>
  <w:style w:type="character" w:customStyle="1" w:styleId="FooterChar">
    <w:name w:val="Footer Char"/>
    <w:basedOn w:val="DefaultParagraphFont"/>
    <w:link w:val="Footer"/>
    <w:uiPriority w:val="99"/>
    <w:rsid w:val="00400F8D"/>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99B6B5F0E955438AAF2C4929282018" ma:contentTypeVersion="20" ma:contentTypeDescription="Create a new document." ma:contentTypeScope="" ma:versionID="8a6608897b465001c0284ae01e705219">
  <xsd:schema xmlns:xsd="http://www.w3.org/2001/XMLSchema" xmlns:xs="http://www.w3.org/2001/XMLSchema" xmlns:p="http://schemas.microsoft.com/office/2006/metadata/properties" xmlns:ns1="http://schemas.microsoft.com/sharepoint/v3" xmlns:ns2="10a61da1-8288-425a-886d-5f877952a59a" xmlns:ns3="25ea4c92-68aa-41a6-90bc-9004da3bf76f" targetNamespace="http://schemas.microsoft.com/office/2006/metadata/properties" ma:root="true" ma:fieldsID="dd5ead868f59092d4f81b7d77794cde6" ns1:_="" ns2:_="" ns3:_="">
    <xsd:import namespace="http://schemas.microsoft.com/sharepoint/v3"/>
    <xsd:import namespace="10a61da1-8288-425a-886d-5f877952a59a"/>
    <xsd:import namespace="25ea4c92-68aa-41a6-90bc-9004da3bf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61da1-8288-425a-886d-5f877952a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8618eac-38f4-4b6c-91cd-f4933afba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c92-68aa-41a6-90bc-9004da3bf76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be5043-dfd9-482d-a11d-6f2fe66496cb}" ma:internalName="TaxCatchAll" ma:showField="CatchAllData" ma:web="25ea4c92-68aa-41a6-90bc-9004da3bf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0a61da1-8288-425a-886d-5f877952a59a">
      <Terms xmlns="http://schemas.microsoft.com/office/infopath/2007/PartnerControls"/>
    </lcf76f155ced4ddcb4097134ff3c332f>
    <TaxCatchAll xmlns="25ea4c92-68aa-41a6-90bc-9004da3bf76f" xsi:nil="true"/>
  </documentManagement>
</p:properties>
</file>

<file path=customXml/itemProps1.xml><?xml version="1.0" encoding="utf-8"?>
<ds:datastoreItem xmlns:ds="http://schemas.openxmlformats.org/officeDocument/2006/customXml" ds:itemID="{1A085557-52F4-41BC-AE8D-FC6747ACC0E8}">
  <ds:schemaRefs>
    <ds:schemaRef ds:uri="http://schemas.microsoft.com/sharepoint/v3/contenttype/forms"/>
  </ds:schemaRefs>
</ds:datastoreItem>
</file>

<file path=customXml/itemProps2.xml><?xml version="1.0" encoding="utf-8"?>
<ds:datastoreItem xmlns:ds="http://schemas.openxmlformats.org/officeDocument/2006/customXml" ds:itemID="{4AE9D14D-5E4C-4057-B6D6-C49DCE84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a61da1-8288-425a-886d-5f877952a59a"/>
    <ds:schemaRef ds:uri="25ea4c92-68aa-41a6-90bc-9004da3bf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A05FE-6771-4428-A6B7-1F040C020A2A}">
  <ds:schemaRefs>
    <ds:schemaRef ds:uri="http://schemas.openxmlformats.org/officeDocument/2006/bibliography"/>
  </ds:schemaRefs>
</ds:datastoreItem>
</file>

<file path=customXml/itemProps4.xml><?xml version="1.0" encoding="utf-8"?>
<ds:datastoreItem xmlns:ds="http://schemas.openxmlformats.org/officeDocument/2006/customXml" ds:itemID="{C828414F-2C33-4728-9016-8EDEEC01692A}">
  <ds:schemaRefs>
    <ds:schemaRef ds:uri="http://schemas.microsoft.com/office/2006/metadata/properties"/>
    <ds:schemaRef ds:uri="http://schemas.microsoft.com/office/infopath/2007/PartnerControls"/>
    <ds:schemaRef ds:uri="http://schemas.microsoft.com/sharepoint/v3"/>
    <ds:schemaRef ds:uri="10a61da1-8288-425a-886d-5f877952a59a"/>
    <ds:schemaRef ds:uri="25ea4c92-68aa-41a6-90bc-9004da3bf76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Shipman &amp; Goodwin LLP</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Chouinard, Patricia</dc:creator>
  <cp:keywords/>
  <dc:description/>
  <cp:lastModifiedBy>Jana Damm</cp:lastModifiedBy>
  <cp:revision>6</cp:revision>
  <dcterms:created xsi:type="dcterms:W3CDTF">2023-01-13T15:44:00Z</dcterms:created>
  <dcterms:modified xsi:type="dcterms:W3CDTF">2023-02-01T19:55:00Z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12512459</vt:lpwstr>
  </property>
  <property fmtid="{D5CDD505-2E9C-101B-9397-08002B2CF9AE}" pid="3" name="ContentTypeId">
    <vt:lpwstr>0x010100AA99B6B5F0E955438AAF2C4929282018</vt:lpwstr>
  </property>
  <property fmtid="{D5CDD505-2E9C-101B-9397-08002B2CF9AE}" pid="4" name="MediaServiceImageTags">
    <vt:lpwstr/>
  </property>
</Properties>
</file>