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87BA" w14:textId="77777777" w:rsidR="00CD2B77" w:rsidRDefault="00CD2B77" w:rsidP="00CD2B77">
      <w:pPr>
        <w:pStyle w:val="Default"/>
        <w:jc w:val="center"/>
      </w:pPr>
    </w:p>
    <w:p w14:paraId="013FC683" w14:textId="77777777" w:rsidR="00AF401E" w:rsidRDefault="00CD2B77" w:rsidP="00CD2B77">
      <w:pPr>
        <w:pStyle w:val="Default"/>
        <w:jc w:val="center"/>
      </w:pPr>
      <w:r>
        <w:rPr>
          <w:noProof/>
        </w:rPr>
        <w:drawing>
          <wp:inline distT="0" distB="0" distL="0" distR="0" wp14:anchorId="367FF4BA" wp14:editId="65DC4C53">
            <wp:extent cx="1761905" cy="52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win Universit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F3E33" w14:textId="77777777" w:rsidR="00CD2B77" w:rsidRDefault="00CD2B77" w:rsidP="00AF401E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0BF1DD42" w14:textId="77777777" w:rsidR="00AF401E" w:rsidRPr="00AA0C55" w:rsidRDefault="00E2444D" w:rsidP="00AF401E">
      <w:pPr>
        <w:pStyle w:val="Default"/>
        <w:jc w:val="center"/>
        <w:rPr>
          <w:sz w:val="23"/>
          <w:szCs w:val="23"/>
        </w:rPr>
      </w:pPr>
      <w:r w:rsidRPr="00AA0C55">
        <w:rPr>
          <w:b/>
          <w:bCs/>
          <w:sz w:val="23"/>
          <w:szCs w:val="23"/>
        </w:rPr>
        <w:t>GOODWIN UNIVERSITY</w:t>
      </w:r>
      <w:r w:rsidR="00AF401E" w:rsidRPr="00AA0C55">
        <w:rPr>
          <w:b/>
          <w:bCs/>
          <w:sz w:val="23"/>
          <w:szCs w:val="23"/>
        </w:rPr>
        <w:t xml:space="preserve"> EDUCATIONAL SERVICES, INC.</w:t>
      </w:r>
    </w:p>
    <w:p w14:paraId="58C1EAD4" w14:textId="77777777" w:rsidR="00AF401E" w:rsidRPr="00AA0C55" w:rsidRDefault="00250737" w:rsidP="00AF401E">
      <w:pPr>
        <w:pStyle w:val="Default"/>
        <w:jc w:val="center"/>
        <w:rPr>
          <w:sz w:val="23"/>
          <w:szCs w:val="23"/>
        </w:rPr>
      </w:pPr>
      <w:r w:rsidRPr="00AA0C55">
        <w:rPr>
          <w:b/>
          <w:bCs/>
          <w:sz w:val="23"/>
          <w:szCs w:val="23"/>
        </w:rPr>
        <w:t>Resolution</w:t>
      </w:r>
      <w:r w:rsidR="00AF401E" w:rsidRPr="00AA0C55">
        <w:rPr>
          <w:b/>
          <w:bCs/>
          <w:sz w:val="23"/>
          <w:szCs w:val="23"/>
        </w:rPr>
        <w:t xml:space="preserve"> of the Board of Directors</w:t>
      </w:r>
    </w:p>
    <w:p w14:paraId="225AB1E7" w14:textId="18537C56" w:rsidR="00AF401E" w:rsidRPr="00AA0C55" w:rsidRDefault="00E2444D" w:rsidP="00AF401E">
      <w:pPr>
        <w:pStyle w:val="Default"/>
        <w:jc w:val="center"/>
        <w:rPr>
          <w:sz w:val="23"/>
          <w:szCs w:val="23"/>
        </w:rPr>
      </w:pPr>
      <w:r w:rsidRPr="00AA0C55">
        <w:rPr>
          <w:b/>
          <w:bCs/>
          <w:sz w:val="23"/>
          <w:szCs w:val="23"/>
        </w:rPr>
        <w:t xml:space="preserve">September </w:t>
      </w:r>
      <w:r w:rsidR="00380B72" w:rsidRPr="00AA0C55">
        <w:rPr>
          <w:b/>
          <w:bCs/>
          <w:sz w:val="23"/>
          <w:szCs w:val="23"/>
        </w:rPr>
        <w:t>2</w:t>
      </w:r>
      <w:r w:rsidR="00B821C4" w:rsidRPr="00AA0C55">
        <w:rPr>
          <w:b/>
          <w:bCs/>
          <w:sz w:val="23"/>
          <w:szCs w:val="23"/>
        </w:rPr>
        <w:t>1</w:t>
      </w:r>
      <w:r w:rsidR="00380B72" w:rsidRPr="00AA0C55">
        <w:rPr>
          <w:b/>
          <w:bCs/>
          <w:sz w:val="23"/>
          <w:szCs w:val="23"/>
        </w:rPr>
        <w:t>, 202</w:t>
      </w:r>
      <w:r w:rsidR="00B821C4" w:rsidRPr="00AA0C55">
        <w:rPr>
          <w:b/>
          <w:bCs/>
          <w:sz w:val="23"/>
          <w:szCs w:val="23"/>
        </w:rPr>
        <w:t>2</w:t>
      </w:r>
    </w:p>
    <w:p w14:paraId="0C67B5DA" w14:textId="77777777" w:rsidR="00AF401E" w:rsidRPr="00AA0C55" w:rsidRDefault="00AF401E" w:rsidP="00AF401E">
      <w:pPr>
        <w:jc w:val="both"/>
        <w:rPr>
          <w:rFonts w:ascii="Times New Roman" w:hAnsi="Times New Roman" w:cs="Times New Roman"/>
        </w:rPr>
      </w:pPr>
    </w:p>
    <w:p w14:paraId="01B811E3" w14:textId="77777777" w:rsidR="00250737" w:rsidRPr="00AA0C55" w:rsidRDefault="00250737" w:rsidP="00250737">
      <w:pPr>
        <w:ind w:left="720" w:right="720"/>
        <w:rPr>
          <w:rFonts w:ascii="Times New Roman" w:hAnsi="Times New Roman" w:cs="Times New Roman"/>
          <w:b/>
        </w:rPr>
      </w:pPr>
    </w:p>
    <w:p w14:paraId="0D92F2F5" w14:textId="34C443B2" w:rsidR="00B60244" w:rsidRPr="00AA0C55" w:rsidRDefault="00E2444D" w:rsidP="00250737">
      <w:pPr>
        <w:ind w:left="720" w:right="720"/>
        <w:rPr>
          <w:rFonts w:ascii="Times New Roman" w:hAnsi="Times New Roman" w:cs="Times New Roman"/>
          <w:b/>
        </w:rPr>
      </w:pPr>
      <w:r w:rsidRPr="00AA0C55">
        <w:rPr>
          <w:rFonts w:ascii="Times New Roman" w:hAnsi="Times New Roman" w:cs="Times New Roman"/>
          <w:b/>
        </w:rPr>
        <w:t>GU</w:t>
      </w:r>
      <w:r w:rsidR="00250737" w:rsidRPr="00AA0C55">
        <w:rPr>
          <w:rFonts w:ascii="Times New Roman" w:hAnsi="Times New Roman" w:cs="Times New Roman"/>
          <w:b/>
        </w:rPr>
        <w:t xml:space="preserve">ES </w:t>
      </w:r>
      <w:r w:rsidR="00E00454" w:rsidRPr="00AA0C55">
        <w:rPr>
          <w:rFonts w:ascii="Times New Roman" w:hAnsi="Times New Roman" w:cs="Times New Roman"/>
          <w:b/>
        </w:rPr>
        <w:t xml:space="preserve">Resolution </w:t>
      </w:r>
      <w:r w:rsidRPr="00AA0C55">
        <w:rPr>
          <w:rFonts w:ascii="Times New Roman" w:hAnsi="Times New Roman" w:cs="Times New Roman"/>
          <w:b/>
        </w:rPr>
        <w:t>2</w:t>
      </w:r>
      <w:r w:rsidR="00EF771B" w:rsidRPr="00AA0C55">
        <w:rPr>
          <w:rFonts w:ascii="Times New Roman" w:hAnsi="Times New Roman" w:cs="Times New Roman"/>
          <w:b/>
        </w:rPr>
        <w:t>2</w:t>
      </w:r>
      <w:r w:rsidR="00B60244" w:rsidRPr="00AA0C55">
        <w:rPr>
          <w:rFonts w:ascii="Times New Roman" w:hAnsi="Times New Roman" w:cs="Times New Roman"/>
          <w:b/>
        </w:rPr>
        <w:t>-0</w:t>
      </w:r>
      <w:r w:rsidR="00380B72" w:rsidRPr="00AA0C55">
        <w:rPr>
          <w:rFonts w:ascii="Times New Roman" w:hAnsi="Times New Roman" w:cs="Times New Roman"/>
          <w:b/>
        </w:rPr>
        <w:t>4</w:t>
      </w:r>
      <w:r w:rsidR="00B60244" w:rsidRPr="00AA0C55">
        <w:rPr>
          <w:rFonts w:ascii="Times New Roman" w:hAnsi="Times New Roman" w:cs="Times New Roman"/>
          <w:b/>
        </w:rPr>
        <w:t xml:space="preserve"> </w:t>
      </w:r>
    </w:p>
    <w:p w14:paraId="597F4B0A" w14:textId="77777777" w:rsidR="005D6331" w:rsidRPr="00AA0C55" w:rsidRDefault="005D6331" w:rsidP="00250737">
      <w:pPr>
        <w:ind w:left="720" w:right="720"/>
        <w:rPr>
          <w:rFonts w:ascii="Times New Roman" w:hAnsi="Times New Roman" w:cs="Times New Roman"/>
          <w:b/>
        </w:rPr>
      </w:pPr>
      <w:r w:rsidRPr="00AA0C55">
        <w:rPr>
          <w:rFonts w:ascii="Times New Roman" w:hAnsi="Times New Roman" w:cs="Times New Roman"/>
          <w:b/>
        </w:rPr>
        <w:t xml:space="preserve">CORPORATE RESOLUTION TO ELECT </w:t>
      </w:r>
      <w:r w:rsidR="00893DB9" w:rsidRPr="00AA0C55">
        <w:rPr>
          <w:rFonts w:ascii="Times New Roman" w:hAnsi="Times New Roman" w:cs="Times New Roman"/>
          <w:b/>
        </w:rPr>
        <w:t xml:space="preserve">DIRECTORS </w:t>
      </w:r>
      <w:r w:rsidR="00E2444D" w:rsidRPr="00AA0C55">
        <w:rPr>
          <w:rFonts w:ascii="Times New Roman" w:hAnsi="Times New Roman" w:cs="Times New Roman"/>
          <w:b/>
        </w:rPr>
        <w:t>OF GOODWIN UNIVERSITY</w:t>
      </w:r>
      <w:r w:rsidRPr="00AA0C55">
        <w:rPr>
          <w:rFonts w:ascii="Times New Roman" w:hAnsi="Times New Roman" w:cs="Times New Roman"/>
          <w:b/>
        </w:rPr>
        <w:t xml:space="preserve"> </w:t>
      </w:r>
      <w:r w:rsidR="00893DB9" w:rsidRPr="00AA0C55">
        <w:rPr>
          <w:rFonts w:ascii="Times New Roman" w:hAnsi="Times New Roman" w:cs="Times New Roman"/>
          <w:b/>
        </w:rPr>
        <w:t>MAGNET SCHOOLS</w:t>
      </w:r>
      <w:r w:rsidRPr="00AA0C55">
        <w:rPr>
          <w:rFonts w:ascii="Times New Roman" w:hAnsi="Times New Roman" w:cs="Times New Roman"/>
          <w:b/>
        </w:rPr>
        <w:t>, INC</w:t>
      </w:r>
      <w:r w:rsidR="00D87C56" w:rsidRPr="00AA0C55">
        <w:rPr>
          <w:rFonts w:ascii="Times New Roman" w:hAnsi="Times New Roman" w:cs="Times New Roman"/>
          <w:b/>
        </w:rPr>
        <w:t>.</w:t>
      </w:r>
    </w:p>
    <w:p w14:paraId="036EABA8" w14:textId="578DFBD9" w:rsidR="00AF401E" w:rsidRPr="00AA0C55" w:rsidRDefault="00AF401E" w:rsidP="00250737">
      <w:pPr>
        <w:ind w:left="720" w:right="720"/>
        <w:rPr>
          <w:rFonts w:ascii="Times New Roman" w:hAnsi="Times New Roman" w:cs="Times New Roman"/>
        </w:rPr>
      </w:pPr>
      <w:r w:rsidRPr="00AA0C55">
        <w:rPr>
          <w:rFonts w:ascii="Times New Roman" w:hAnsi="Times New Roman" w:cs="Times New Roman"/>
        </w:rPr>
        <w:t>The Undersig</w:t>
      </w:r>
      <w:r w:rsidR="00E2444D" w:rsidRPr="00AA0C55">
        <w:rPr>
          <w:rFonts w:ascii="Times New Roman" w:hAnsi="Times New Roman" w:cs="Times New Roman"/>
        </w:rPr>
        <w:t>ned Secretary of Goodwin University</w:t>
      </w:r>
      <w:r w:rsidRPr="00AA0C55">
        <w:rPr>
          <w:rFonts w:ascii="Times New Roman" w:hAnsi="Times New Roman" w:cs="Times New Roman"/>
        </w:rPr>
        <w:t xml:space="preserve"> Educational Services, Inc. hereby certifies that the following resolution was duly adopted by the Board of Directors on </w:t>
      </w:r>
      <w:r w:rsidR="00E2444D" w:rsidRPr="00AA0C55">
        <w:rPr>
          <w:rFonts w:ascii="Times New Roman" w:hAnsi="Times New Roman" w:cs="Times New Roman"/>
          <w:b/>
          <w:u w:val="single"/>
        </w:rPr>
        <w:t xml:space="preserve">September </w:t>
      </w:r>
      <w:r w:rsidR="00380B72" w:rsidRPr="00AA0C55">
        <w:rPr>
          <w:rFonts w:ascii="Times New Roman" w:hAnsi="Times New Roman" w:cs="Times New Roman"/>
          <w:b/>
          <w:u w:val="single"/>
        </w:rPr>
        <w:t>2</w:t>
      </w:r>
      <w:r w:rsidR="00B821C4" w:rsidRPr="00AA0C55">
        <w:rPr>
          <w:rFonts w:ascii="Times New Roman" w:hAnsi="Times New Roman" w:cs="Times New Roman"/>
          <w:b/>
          <w:u w:val="single"/>
        </w:rPr>
        <w:t>1</w:t>
      </w:r>
      <w:r w:rsidR="00380B72" w:rsidRPr="00AA0C55">
        <w:rPr>
          <w:rFonts w:ascii="Times New Roman" w:hAnsi="Times New Roman" w:cs="Times New Roman"/>
          <w:b/>
          <w:u w:val="single"/>
        </w:rPr>
        <w:t>, 202</w:t>
      </w:r>
      <w:r w:rsidR="00B821C4" w:rsidRPr="00AA0C55">
        <w:rPr>
          <w:rFonts w:ascii="Times New Roman" w:hAnsi="Times New Roman" w:cs="Times New Roman"/>
          <w:b/>
          <w:u w:val="single"/>
        </w:rPr>
        <w:t>2</w:t>
      </w:r>
      <w:r w:rsidRPr="00AA0C55">
        <w:rPr>
          <w:rFonts w:ascii="Times New Roman" w:hAnsi="Times New Roman" w:cs="Times New Roman"/>
        </w:rPr>
        <w:t>, and that such resolution has not been modified or rescinded as of the date hereof:</w:t>
      </w:r>
    </w:p>
    <w:p w14:paraId="47BC0A85" w14:textId="739F37B8" w:rsidR="007124BE" w:rsidRPr="00AA0C55" w:rsidRDefault="005D6331" w:rsidP="00250737">
      <w:pPr>
        <w:ind w:left="720" w:right="720"/>
        <w:rPr>
          <w:rFonts w:ascii="Times New Roman" w:hAnsi="Times New Roman" w:cs="Times New Roman"/>
          <w:lang w:eastAsia="ko-KR"/>
        </w:rPr>
      </w:pPr>
      <w:r w:rsidRPr="00AA0C55">
        <w:rPr>
          <w:rFonts w:ascii="Times New Roman" w:hAnsi="Times New Roman" w:cs="Times New Roman"/>
          <w:b/>
          <w:lang w:eastAsia="ko-KR"/>
        </w:rPr>
        <w:t>WHEREAS</w:t>
      </w:r>
      <w:r w:rsidR="00807B0B" w:rsidRPr="00AA0C55">
        <w:rPr>
          <w:rFonts w:ascii="Times New Roman" w:hAnsi="Times New Roman" w:cs="Times New Roman"/>
          <w:lang w:eastAsia="ko-KR"/>
        </w:rPr>
        <w:t>, in accordance with the Corp</w:t>
      </w:r>
      <w:r w:rsidR="00E2444D" w:rsidRPr="00AA0C55">
        <w:rPr>
          <w:rFonts w:ascii="Times New Roman" w:hAnsi="Times New Roman" w:cs="Times New Roman"/>
          <w:lang w:eastAsia="ko-KR"/>
        </w:rPr>
        <w:t>orate By</w:t>
      </w:r>
      <w:r w:rsidR="00AA0C55">
        <w:rPr>
          <w:rFonts w:ascii="Times New Roman" w:hAnsi="Times New Roman" w:cs="Times New Roman"/>
          <w:lang w:eastAsia="ko-KR"/>
        </w:rPr>
        <w:t>l</w:t>
      </w:r>
      <w:r w:rsidR="00E2444D" w:rsidRPr="00AA0C55">
        <w:rPr>
          <w:rFonts w:ascii="Times New Roman" w:hAnsi="Times New Roman" w:cs="Times New Roman"/>
          <w:lang w:eastAsia="ko-KR"/>
        </w:rPr>
        <w:t>aws of Goodwin University</w:t>
      </w:r>
      <w:r w:rsidR="00807B0B" w:rsidRPr="00AA0C55">
        <w:rPr>
          <w:rFonts w:ascii="Times New Roman" w:hAnsi="Times New Roman" w:cs="Times New Roman"/>
          <w:lang w:eastAsia="ko-KR"/>
        </w:rPr>
        <w:t xml:space="preserve"> </w:t>
      </w:r>
      <w:r w:rsidR="00250737" w:rsidRPr="00AA0C55">
        <w:rPr>
          <w:rFonts w:ascii="Times New Roman" w:hAnsi="Times New Roman" w:cs="Times New Roman"/>
          <w:lang w:eastAsia="ko-KR"/>
        </w:rPr>
        <w:t>Magnet Schools, Inc., its sole m</w:t>
      </w:r>
      <w:r w:rsidR="00E2444D" w:rsidRPr="00AA0C55">
        <w:rPr>
          <w:rFonts w:ascii="Times New Roman" w:hAnsi="Times New Roman" w:cs="Times New Roman"/>
          <w:lang w:eastAsia="ko-KR"/>
        </w:rPr>
        <w:t>ember, Goodwin University</w:t>
      </w:r>
      <w:r w:rsidR="00893DB9" w:rsidRPr="00AA0C55">
        <w:rPr>
          <w:rFonts w:ascii="Times New Roman" w:hAnsi="Times New Roman" w:cs="Times New Roman"/>
          <w:lang w:eastAsia="ko-KR"/>
        </w:rPr>
        <w:t xml:space="preserve"> Educational Services, Inc. may elect at each annual meeting from two (2) to twelve (12) directors who</w:t>
      </w:r>
      <w:r w:rsidR="00807B0B" w:rsidRPr="00AA0C55">
        <w:rPr>
          <w:rFonts w:ascii="Times New Roman" w:hAnsi="Times New Roman" w:cs="Times New Roman"/>
          <w:lang w:eastAsia="ko-KR"/>
        </w:rPr>
        <w:t xml:space="preserve"> shall each serve a term of one year</w:t>
      </w:r>
      <w:r w:rsidR="00893DB9" w:rsidRPr="00AA0C55">
        <w:rPr>
          <w:rFonts w:ascii="Times New Roman" w:hAnsi="Times New Roman" w:cs="Times New Roman"/>
          <w:lang w:eastAsia="ko-KR"/>
        </w:rPr>
        <w:t xml:space="preserve"> </w:t>
      </w:r>
    </w:p>
    <w:p w14:paraId="13EC7CE4" w14:textId="77777777" w:rsidR="005D6331" w:rsidRPr="00AA0C55" w:rsidRDefault="005D6331" w:rsidP="00250737">
      <w:pPr>
        <w:ind w:left="720" w:right="720"/>
        <w:rPr>
          <w:rFonts w:ascii="Times New Roman" w:hAnsi="Times New Roman" w:cs="Times New Roman"/>
          <w:b/>
        </w:rPr>
      </w:pPr>
      <w:r w:rsidRPr="00AA0C55">
        <w:rPr>
          <w:rFonts w:ascii="Times New Roman" w:hAnsi="Times New Roman" w:cs="Times New Roman"/>
          <w:b/>
        </w:rPr>
        <w:t>NOW THEREFORE, BE IT</w:t>
      </w:r>
    </w:p>
    <w:p w14:paraId="727FF1DE" w14:textId="77777777" w:rsidR="006F3598" w:rsidRPr="00AA0C55" w:rsidRDefault="00AF401E" w:rsidP="00250737">
      <w:pPr>
        <w:pStyle w:val="BodyText"/>
        <w:ind w:left="720" w:right="720"/>
        <w:jc w:val="both"/>
        <w:rPr>
          <w:sz w:val="22"/>
          <w:szCs w:val="22"/>
        </w:rPr>
      </w:pPr>
      <w:r w:rsidRPr="00AA0C55">
        <w:rPr>
          <w:b/>
          <w:bCs/>
          <w:sz w:val="22"/>
          <w:szCs w:val="22"/>
        </w:rPr>
        <w:t>RESOLVED</w:t>
      </w:r>
      <w:r w:rsidR="006F3598" w:rsidRPr="00AA0C55">
        <w:rPr>
          <w:sz w:val="22"/>
          <w:szCs w:val="22"/>
        </w:rPr>
        <w:t xml:space="preserve">, that the following </w:t>
      </w:r>
      <w:r w:rsidR="007124BE" w:rsidRPr="00AA0C55">
        <w:rPr>
          <w:sz w:val="22"/>
          <w:szCs w:val="22"/>
        </w:rPr>
        <w:t xml:space="preserve">are </w:t>
      </w:r>
      <w:r w:rsidR="006F3598" w:rsidRPr="00AA0C55">
        <w:rPr>
          <w:sz w:val="22"/>
          <w:szCs w:val="22"/>
        </w:rPr>
        <w:t xml:space="preserve">elected to serve as Directors </w:t>
      </w:r>
      <w:r w:rsidR="00E2444D" w:rsidRPr="00AA0C55">
        <w:rPr>
          <w:sz w:val="22"/>
          <w:szCs w:val="22"/>
        </w:rPr>
        <w:t>of Goodwin University</w:t>
      </w:r>
      <w:r w:rsidR="007124BE" w:rsidRPr="00AA0C55">
        <w:rPr>
          <w:sz w:val="22"/>
          <w:szCs w:val="22"/>
        </w:rPr>
        <w:t xml:space="preserve"> Magnet Schools, Inc.</w:t>
      </w:r>
      <w:r w:rsidR="006F3598" w:rsidRPr="00AA0C55">
        <w:rPr>
          <w:sz w:val="22"/>
          <w:szCs w:val="22"/>
        </w:rPr>
        <w:t xml:space="preserve"> and shall have qualified:</w:t>
      </w:r>
    </w:p>
    <w:p w14:paraId="316ED6F2" w14:textId="77777777" w:rsidR="006F3598" w:rsidRPr="00AA0C55" w:rsidRDefault="006F3598" w:rsidP="00250737">
      <w:pPr>
        <w:pStyle w:val="BodyText"/>
        <w:ind w:left="720" w:right="720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3206"/>
      </w:tblGrid>
      <w:tr w:rsidR="006F3598" w:rsidRPr="00AA0C55" w14:paraId="5E835C89" w14:textId="77777777" w:rsidTr="000A1395">
        <w:trPr>
          <w:trHeight w:val="226"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8E127" w14:textId="77777777" w:rsidR="006F3598" w:rsidRPr="00AA0C55" w:rsidRDefault="006F3598" w:rsidP="00250737">
            <w:pPr>
              <w:pStyle w:val="BodyText"/>
              <w:ind w:left="720" w:right="720"/>
              <w:rPr>
                <w:b/>
                <w:szCs w:val="24"/>
              </w:rPr>
            </w:pPr>
            <w:r w:rsidRPr="00AA0C55">
              <w:rPr>
                <w:b/>
                <w:szCs w:val="24"/>
              </w:rPr>
              <w:t>Name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2437A" w14:textId="77777777" w:rsidR="006F3598" w:rsidRPr="00AA0C55" w:rsidRDefault="006F3598" w:rsidP="00250737">
            <w:pPr>
              <w:pStyle w:val="BodyText"/>
              <w:ind w:left="720" w:right="720"/>
              <w:rPr>
                <w:b/>
                <w:szCs w:val="24"/>
              </w:rPr>
            </w:pPr>
          </w:p>
        </w:tc>
      </w:tr>
      <w:tr w:rsidR="006F3598" w:rsidRPr="00AA0C55" w14:paraId="1299CF98" w14:textId="77777777" w:rsidTr="000A1395">
        <w:trPr>
          <w:trHeight w:val="452"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7081DCF7" w14:textId="77777777" w:rsidR="006F3598" w:rsidRPr="00AA0C55" w:rsidRDefault="007124BE" w:rsidP="00250737">
            <w:pPr>
              <w:pStyle w:val="BodyText"/>
              <w:ind w:left="720" w:right="-90"/>
              <w:rPr>
                <w:szCs w:val="24"/>
              </w:rPr>
            </w:pPr>
            <w:r w:rsidRPr="00AA0C55">
              <w:rPr>
                <w:szCs w:val="24"/>
              </w:rPr>
              <w:t>Merilee DeJohn</w:t>
            </w:r>
          </w:p>
          <w:p w14:paraId="4106F0D5" w14:textId="77777777" w:rsidR="007124BE" w:rsidRPr="00AA0C55" w:rsidRDefault="007124BE" w:rsidP="00250737">
            <w:pPr>
              <w:pStyle w:val="BodyText"/>
              <w:ind w:left="720" w:right="-90"/>
              <w:rPr>
                <w:szCs w:val="24"/>
              </w:rPr>
            </w:pPr>
            <w:r w:rsidRPr="00AA0C55">
              <w:rPr>
                <w:szCs w:val="24"/>
              </w:rPr>
              <w:t>Jackie Jacoby</w:t>
            </w:r>
          </w:p>
          <w:p w14:paraId="0F2C00EE" w14:textId="77777777" w:rsidR="007124BE" w:rsidRPr="00AA0C55" w:rsidRDefault="007124BE" w:rsidP="00250737">
            <w:pPr>
              <w:pStyle w:val="BodyText"/>
              <w:ind w:left="720" w:right="-90"/>
              <w:rPr>
                <w:szCs w:val="24"/>
              </w:rPr>
            </w:pPr>
            <w:r w:rsidRPr="00AA0C55">
              <w:rPr>
                <w:szCs w:val="24"/>
              </w:rPr>
              <w:t xml:space="preserve">Megan </w:t>
            </w:r>
            <w:proofErr w:type="spellStart"/>
            <w:r w:rsidRPr="00AA0C55">
              <w:rPr>
                <w:szCs w:val="24"/>
              </w:rPr>
              <w:t>Mehr</w:t>
            </w:r>
            <w:proofErr w:type="spellEnd"/>
          </w:p>
          <w:p w14:paraId="4251F405" w14:textId="0562B32A" w:rsidR="00B821C4" w:rsidRPr="00AA0C55" w:rsidRDefault="00B821C4" w:rsidP="00250737">
            <w:pPr>
              <w:pStyle w:val="BodyText"/>
              <w:ind w:left="720" w:right="-90"/>
              <w:rPr>
                <w:szCs w:val="24"/>
              </w:rPr>
            </w:pPr>
            <w:r w:rsidRPr="00AA0C55">
              <w:rPr>
                <w:szCs w:val="24"/>
              </w:rPr>
              <w:t>Lee Housley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14:paraId="5D0B3915" w14:textId="77777777" w:rsidR="006F3598" w:rsidRPr="00AA0C55" w:rsidRDefault="006F3598" w:rsidP="00250737">
            <w:pPr>
              <w:pStyle w:val="BodyText"/>
              <w:ind w:left="720" w:right="720"/>
              <w:rPr>
                <w:szCs w:val="24"/>
              </w:rPr>
            </w:pPr>
          </w:p>
        </w:tc>
      </w:tr>
      <w:tr w:rsidR="006F3598" w:rsidRPr="00AA0C55" w14:paraId="50FCEB58" w14:textId="77777777" w:rsidTr="007124BE">
        <w:trPr>
          <w:trHeight w:val="226"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31BDC273" w14:textId="77777777" w:rsidR="006F3598" w:rsidRPr="00AA0C55" w:rsidRDefault="006F3598" w:rsidP="00250737">
            <w:pPr>
              <w:pStyle w:val="BodyText"/>
              <w:ind w:left="720" w:right="720"/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14:paraId="57D99383" w14:textId="77777777" w:rsidR="006F3598" w:rsidRPr="00AA0C55" w:rsidRDefault="006F3598" w:rsidP="00250737">
            <w:pPr>
              <w:pStyle w:val="BodyText"/>
              <w:ind w:left="720" w:right="720"/>
              <w:rPr>
                <w:szCs w:val="24"/>
              </w:rPr>
            </w:pPr>
          </w:p>
        </w:tc>
      </w:tr>
      <w:tr w:rsidR="006F3598" w:rsidRPr="00AA0C55" w14:paraId="4D26DFE1" w14:textId="77777777" w:rsidTr="007124BE">
        <w:trPr>
          <w:trHeight w:val="905"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11DD783F" w14:textId="77777777" w:rsidR="006F3598" w:rsidRPr="00AA0C55" w:rsidRDefault="006F3598" w:rsidP="00250737">
            <w:pPr>
              <w:pStyle w:val="BodyText"/>
              <w:ind w:left="720" w:right="720"/>
              <w:rPr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14:paraId="785AC43A" w14:textId="77777777" w:rsidR="006F3598" w:rsidRPr="00AA0C55" w:rsidRDefault="006F3598" w:rsidP="00250737">
            <w:pPr>
              <w:pStyle w:val="BodyText"/>
              <w:ind w:left="720" w:right="720"/>
              <w:rPr>
                <w:szCs w:val="24"/>
              </w:rPr>
            </w:pPr>
          </w:p>
        </w:tc>
        <w:bookmarkStart w:id="0" w:name="_GoBack"/>
        <w:bookmarkEnd w:id="0"/>
      </w:tr>
    </w:tbl>
    <w:p w14:paraId="7E794B1B" w14:textId="77777777" w:rsidR="00D066FB" w:rsidRDefault="00D066FB" w:rsidP="00250737">
      <w:pPr>
        <w:ind w:left="900"/>
        <w:rPr>
          <w:rFonts w:ascii="Times New Roman" w:hAnsi="Times New Roman" w:cs="Times New Roman"/>
        </w:rPr>
      </w:pPr>
    </w:p>
    <w:p w14:paraId="6559D576" w14:textId="77777777" w:rsidR="00D066FB" w:rsidRDefault="00D066FB" w:rsidP="00250737">
      <w:pPr>
        <w:ind w:left="900"/>
        <w:rPr>
          <w:rFonts w:ascii="Times New Roman" w:hAnsi="Times New Roman" w:cs="Times New Roman"/>
        </w:rPr>
      </w:pPr>
    </w:p>
    <w:p w14:paraId="6767897C" w14:textId="55C81467" w:rsidR="000A1395" w:rsidRPr="00AA0C55" w:rsidRDefault="000A1395" w:rsidP="00250737">
      <w:pPr>
        <w:ind w:left="900"/>
        <w:rPr>
          <w:rFonts w:ascii="Times New Roman" w:hAnsi="Times New Roman" w:cs="Times New Roman"/>
        </w:rPr>
      </w:pPr>
      <w:r w:rsidRPr="00AA0C55">
        <w:rPr>
          <w:rFonts w:ascii="Times New Roman" w:hAnsi="Times New Roman" w:cs="Times New Roman"/>
        </w:rPr>
        <w:t>Signed:</w:t>
      </w:r>
      <w:r w:rsidR="00D066FB">
        <w:rPr>
          <w:rFonts w:ascii="Times New Roman" w:hAnsi="Times New Roman" w:cs="Times New Roman"/>
        </w:rPr>
        <w:t xml:space="preserve"> </w:t>
      </w:r>
      <w:r w:rsidR="00D066FB">
        <w:rPr>
          <w:rFonts w:ascii="Times New Roman" w:hAnsi="Times New Roman" w:cs="Times New Roman"/>
          <w:noProof/>
        </w:rPr>
        <w:drawing>
          <wp:inline distT="0" distB="0" distL="0" distR="0" wp14:anchorId="76D995F7" wp14:editId="3C47C400">
            <wp:extent cx="1343025" cy="4083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Signature (002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82" cy="40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C55">
        <w:rPr>
          <w:rFonts w:ascii="Times New Roman" w:hAnsi="Times New Roman" w:cs="Times New Roman"/>
        </w:rPr>
        <w:t xml:space="preserve">                               </w:t>
      </w:r>
      <w:r w:rsidR="00D066FB">
        <w:rPr>
          <w:rFonts w:ascii="Times New Roman" w:hAnsi="Times New Roman" w:cs="Times New Roman"/>
        </w:rPr>
        <w:tab/>
      </w:r>
      <w:r w:rsidR="00D066FB">
        <w:rPr>
          <w:rFonts w:ascii="Times New Roman" w:hAnsi="Times New Roman" w:cs="Times New Roman"/>
        </w:rPr>
        <w:tab/>
      </w:r>
      <w:proofErr w:type="gramStart"/>
      <w:r w:rsidRPr="00AA0C55">
        <w:rPr>
          <w:rFonts w:ascii="Times New Roman" w:hAnsi="Times New Roman" w:cs="Times New Roman"/>
        </w:rPr>
        <w:t>Signed:_</w:t>
      </w:r>
      <w:proofErr w:type="gramEnd"/>
      <w:r w:rsidR="00290B52" w:rsidRPr="00290B52">
        <w:rPr>
          <w:noProof/>
        </w:rPr>
        <w:t xml:space="preserve"> </w:t>
      </w:r>
      <w:r w:rsidR="00290B52">
        <w:rPr>
          <w:noProof/>
        </w:rPr>
        <w:drawing>
          <wp:inline distT="0" distB="0" distL="0" distR="0" wp14:anchorId="57959FA2" wp14:editId="659273A9">
            <wp:extent cx="1323975" cy="4095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25695" w14:textId="76E104CE" w:rsidR="000A1395" w:rsidRPr="00AA0C55" w:rsidRDefault="000A1395" w:rsidP="00250737">
      <w:pPr>
        <w:ind w:left="900"/>
        <w:rPr>
          <w:rFonts w:ascii="Times New Roman" w:hAnsi="Times New Roman" w:cs="Times New Roman"/>
        </w:rPr>
      </w:pPr>
      <w:r w:rsidRPr="00AA0C55">
        <w:rPr>
          <w:rFonts w:ascii="Times New Roman" w:hAnsi="Times New Roman" w:cs="Times New Roman"/>
        </w:rPr>
        <w:t xml:space="preserve">Mark E. </w:t>
      </w:r>
      <w:proofErr w:type="spellStart"/>
      <w:r w:rsidRPr="00AA0C55">
        <w:rPr>
          <w:rFonts w:ascii="Times New Roman" w:hAnsi="Times New Roman" w:cs="Times New Roman"/>
        </w:rPr>
        <w:t>Scheinberg</w:t>
      </w:r>
      <w:proofErr w:type="spellEnd"/>
      <w:r w:rsidRPr="00AA0C55">
        <w:rPr>
          <w:rFonts w:ascii="Times New Roman" w:hAnsi="Times New Roman" w:cs="Times New Roman"/>
        </w:rPr>
        <w:t xml:space="preserve">, Secretary                                                  </w:t>
      </w:r>
      <w:r w:rsidR="00D066FB">
        <w:rPr>
          <w:rFonts w:ascii="Times New Roman" w:hAnsi="Times New Roman" w:cs="Times New Roman"/>
        </w:rPr>
        <w:t xml:space="preserve">   </w:t>
      </w:r>
      <w:r w:rsidRPr="00AA0C55">
        <w:rPr>
          <w:rFonts w:ascii="Times New Roman" w:hAnsi="Times New Roman" w:cs="Times New Roman"/>
        </w:rPr>
        <w:t>Maria Ellis, M.D., Chair</w:t>
      </w:r>
    </w:p>
    <w:p w14:paraId="7C904141" w14:textId="77777777" w:rsidR="000A1395" w:rsidRPr="00AA0C55" w:rsidRDefault="000A1395" w:rsidP="00250737">
      <w:pPr>
        <w:ind w:left="900"/>
        <w:rPr>
          <w:rFonts w:ascii="Times New Roman" w:hAnsi="Times New Roman" w:cs="Times New Roman"/>
        </w:rPr>
      </w:pPr>
    </w:p>
    <w:p w14:paraId="4524647B" w14:textId="7EDA58C6" w:rsidR="000A1395" w:rsidRPr="00AA0C55" w:rsidRDefault="000A1395" w:rsidP="00250737">
      <w:pPr>
        <w:ind w:left="900"/>
        <w:rPr>
          <w:rFonts w:ascii="Times New Roman" w:hAnsi="Times New Roman" w:cs="Times New Roman"/>
        </w:rPr>
      </w:pPr>
      <w:r w:rsidRPr="00AA0C55">
        <w:rPr>
          <w:rFonts w:ascii="Times New Roman" w:hAnsi="Times New Roman" w:cs="Times New Roman"/>
        </w:rPr>
        <w:t>Date:</w:t>
      </w:r>
      <w:r w:rsidR="00D066FB">
        <w:rPr>
          <w:rFonts w:ascii="Times New Roman" w:hAnsi="Times New Roman" w:cs="Times New Roman"/>
        </w:rPr>
        <w:t xml:space="preserve"> 9/21/.2022</w:t>
      </w:r>
      <w:r w:rsidRPr="00AA0C55">
        <w:rPr>
          <w:rFonts w:ascii="Times New Roman" w:hAnsi="Times New Roman" w:cs="Times New Roman"/>
        </w:rPr>
        <w:t xml:space="preserve">                                                  </w:t>
      </w:r>
      <w:r w:rsidR="00D066FB">
        <w:rPr>
          <w:rFonts w:ascii="Times New Roman" w:hAnsi="Times New Roman" w:cs="Times New Roman"/>
        </w:rPr>
        <w:tab/>
      </w:r>
      <w:r w:rsidR="00D066FB">
        <w:rPr>
          <w:rFonts w:ascii="Times New Roman" w:hAnsi="Times New Roman" w:cs="Times New Roman"/>
        </w:rPr>
        <w:tab/>
      </w:r>
      <w:r w:rsidRPr="00AA0C55">
        <w:rPr>
          <w:rFonts w:ascii="Times New Roman" w:hAnsi="Times New Roman" w:cs="Times New Roman"/>
        </w:rPr>
        <w:t>Date</w:t>
      </w:r>
      <w:r w:rsidR="00D066FB">
        <w:rPr>
          <w:rFonts w:ascii="Times New Roman" w:hAnsi="Times New Roman" w:cs="Times New Roman"/>
        </w:rPr>
        <w:t>: 9/21/2022</w:t>
      </w:r>
    </w:p>
    <w:p w14:paraId="202FA4EB" w14:textId="77777777" w:rsidR="000A1395" w:rsidRDefault="000A1395" w:rsidP="00250737">
      <w:pPr>
        <w:ind w:left="900"/>
        <w:rPr>
          <w:b/>
        </w:rPr>
      </w:pPr>
    </w:p>
    <w:p w14:paraId="5ED683DE" w14:textId="77777777" w:rsidR="000A1395" w:rsidRDefault="000A1395" w:rsidP="005D6331">
      <w:pPr>
        <w:rPr>
          <w:b/>
        </w:rPr>
      </w:pPr>
    </w:p>
    <w:p w14:paraId="668DB3D6" w14:textId="77777777" w:rsidR="000A1395" w:rsidRDefault="000A1395" w:rsidP="000A1395">
      <w:pPr>
        <w:pStyle w:val="Default"/>
        <w:jc w:val="center"/>
        <w:rPr>
          <w:b/>
          <w:bCs/>
          <w:sz w:val="23"/>
          <w:szCs w:val="23"/>
        </w:rPr>
      </w:pPr>
    </w:p>
    <w:sectPr w:rsidR="000A1395" w:rsidSect="000A1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14239"/>
    <w:multiLevelType w:val="hybridMultilevel"/>
    <w:tmpl w:val="C7E675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962E2"/>
    <w:multiLevelType w:val="hybridMultilevel"/>
    <w:tmpl w:val="6DA0F076"/>
    <w:lvl w:ilvl="0" w:tplc="A1A6F966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98"/>
    <w:rsid w:val="000013B7"/>
    <w:rsid w:val="000A1395"/>
    <w:rsid w:val="0014675D"/>
    <w:rsid w:val="001E6490"/>
    <w:rsid w:val="00250737"/>
    <w:rsid w:val="00290B52"/>
    <w:rsid w:val="00380B72"/>
    <w:rsid w:val="00476252"/>
    <w:rsid w:val="00486E62"/>
    <w:rsid w:val="004C0674"/>
    <w:rsid w:val="004D28F5"/>
    <w:rsid w:val="005669F2"/>
    <w:rsid w:val="005B6800"/>
    <w:rsid w:val="005D5794"/>
    <w:rsid w:val="005D6331"/>
    <w:rsid w:val="00600B66"/>
    <w:rsid w:val="006F3598"/>
    <w:rsid w:val="007124BE"/>
    <w:rsid w:val="00805E6E"/>
    <w:rsid w:val="00807B0B"/>
    <w:rsid w:val="00893DB9"/>
    <w:rsid w:val="00AA0C55"/>
    <w:rsid w:val="00AF401E"/>
    <w:rsid w:val="00B60244"/>
    <w:rsid w:val="00B821C4"/>
    <w:rsid w:val="00C43184"/>
    <w:rsid w:val="00CD2B77"/>
    <w:rsid w:val="00CF4301"/>
    <w:rsid w:val="00D066FB"/>
    <w:rsid w:val="00D27E58"/>
    <w:rsid w:val="00D87C56"/>
    <w:rsid w:val="00E00454"/>
    <w:rsid w:val="00E2444D"/>
    <w:rsid w:val="00EF771B"/>
    <w:rsid w:val="00F76D45"/>
    <w:rsid w:val="00F9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5EC8"/>
  <w15:chartTrackingRefBased/>
  <w15:docId w15:val="{FCC3CF68-ECE8-4765-A123-3B497DA9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F3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359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D5794"/>
    <w:pPr>
      <w:spacing w:after="0" w:line="240" w:lineRule="auto"/>
    </w:pPr>
  </w:style>
  <w:style w:type="paragraph" w:customStyle="1" w:styleId="Default">
    <w:name w:val="Default"/>
    <w:rsid w:val="00AF4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B6B5F0E955438AAF2C4929282018" ma:contentTypeVersion="20" ma:contentTypeDescription="Create a new document." ma:contentTypeScope="" ma:versionID="8a6608897b465001c0284ae01e705219">
  <xsd:schema xmlns:xsd="http://www.w3.org/2001/XMLSchema" xmlns:xs="http://www.w3.org/2001/XMLSchema" xmlns:p="http://schemas.microsoft.com/office/2006/metadata/properties" xmlns:ns1="http://schemas.microsoft.com/sharepoint/v3" xmlns:ns2="10a61da1-8288-425a-886d-5f877952a59a" xmlns:ns3="25ea4c92-68aa-41a6-90bc-9004da3bf76f" targetNamespace="http://schemas.microsoft.com/office/2006/metadata/properties" ma:root="true" ma:fieldsID="dd5ead868f59092d4f81b7d77794cde6" ns1:_="" ns2:_="" ns3:_="">
    <xsd:import namespace="http://schemas.microsoft.com/sharepoint/v3"/>
    <xsd:import namespace="10a61da1-8288-425a-886d-5f877952a59a"/>
    <xsd:import namespace="25ea4c92-68aa-41a6-90bc-9004da3bf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1da1-8288-425a-886d-5f877952a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c92-68aa-41a6-90bc-9004da3bf76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be5043-dfd9-482d-a11d-6f2fe66496cb}" ma:internalName="TaxCatchAll" ma:showField="CatchAllData" ma:web="25ea4c92-68aa-41a6-90bc-9004da3bf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61da1-8288-425a-886d-5f877952a59a">
      <Terms xmlns="http://schemas.microsoft.com/office/infopath/2007/PartnerControls"/>
    </lcf76f155ced4ddcb4097134ff3c332f>
    <TaxCatchAll xmlns="25ea4c92-68aa-41a6-90bc-9004da3bf7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30177-8B4A-4CD2-99C2-960A38924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a61da1-8288-425a-886d-5f877952a59a"/>
    <ds:schemaRef ds:uri="25ea4c92-68aa-41a6-90bc-9004da3bf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F77EA-E874-47ED-8ECB-013B463A35E4}">
  <ds:schemaRefs>
    <ds:schemaRef ds:uri="http://schemas.microsoft.com/office/2006/metadata/properties"/>
    <ds:schemaRef ds:uri="http://purl.org/dc/elements/1.1/"/>
    <ds:schemaRef ds:uri="10a61da1-8288-425a-886d-5f877952a59a"/>
    <ds:schemaRef ds:uri="25ea4c92-68aa-41a6-90bc-9004da3bf76f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74496B-FF8C-49B9-A571-447DFAB39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Guerriero</dc:creator>
  <cp:keywords/>
  <dc:description/>
  <cp:lastModifiedBy>Jana Damm</cp:lastModifiedBy>
  <cp:revision>10</cp:revision>
  <cp:lastPrinted>2022-08-12T12:49:00Z</cp:lastPrinted>
  <dcterms:created xsi:type="dcterms:W3CDTF">2019-08-28T13:34:00Z</dcterms:created>
  <dcterms:modified xsi:type="dcterms:W3CDTF">2022-09-23T13:33:00Z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0x010100AA99B6B5F0E955438AAF2C4929282018</vt:lpwstr>
  </property>
  <property fmtid="{D5CDD505-2E9C-101B-9397-08002B2CF9AE}" pid="3" name="Order">
    <vt:r8>38224800</vt:r8>
  </property>
  <property fmtid="{D5CDD505-2E9C-101B-9397-08002B2CF9AE}" pid="4" name="MediaServiceImageTags">
    <vt:lpwstr/>
  </property>
</Properties>
</file>